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9C2D" w14:textId="114C86EC" w:rsidR="00867258" w:rsidRPr="0007562D" w:rsidRDefault="00000000" w:rsidP="0007562D">
      <w:pPr>
        <w:pBdr>
          <w:top w:val="single" w:sz="4" w:space="1" w:color="auto"/>
        </w:pBdr>
        <w:tabs>
          <w:tab w:val="center" w:pos="4536"/>
          <w:tab w:val="right" w:pos="9630"/>
        </w:tabs>
        <w:ind w:right="2"/>
        <w:rPr>
          <w:rFonts w:ascii="Times New Roman" w:hAnsi="Times New Roman" w:cs="Times New Roman"/>
          <w:b/>
          <w:bCs/>
          <w:sz w:val="32"/>
          <w:szCs w:val="28"/>
          <w:lang w:val="en-US"/>
        </w:rPr>
      </w:pPr>
      <w:r w:rsidRPr="0007562D">
        <w:rPr>
          <w:rFonts w:ascii="Times New Roman" w:hAnsi="Times New Roman" w:cs="Times New Roman"/>
          <w:b/>
          <w:bCs/>
          <w:sz w:val="32"/>
          <w:szCs w:val="28"/>
          <w:lang w:val="en-US"/>
        </w:rPr>
        <w:t>3GPP TSG RAN WG1 #11</w:t>
      </w:r>
      <w:r w:rsidR="000165BE" w:rsidRPr="0007562D">
        <w:rPr>
          <w:rFonts w:ascii="Times New Roman" w:hAnsi="Times New Roman" w:cs="Times New Roman"/>
          <w:b/>
          <w:bCs/>
          <w:sz w:val="32"/>
          <w:szCs w:val="28"/>
          <w:lang w:val="en-US"/>
        </w:rPr>
        <w:t>3</w:t>
      </w:r>
      <w:r w:rsidRPr="0007562D">
        <w:rPr>
          <w:rFonts w:ascii="Times New Roman" w:hAnsi="Times New Roman" w:cs="Times New Roman"/>
          <w:b/>
          <w:bCs/>
          <w:sz w:val="32"/>
          <w:szCs w:val="28"/>
          <w:lang w:val="en-US"/>
        </w:rPr>
        <w:tab/>
        <w:t xml:space="preserve">        </w:t>
      </w:r>
      <w:r w:rsidR="005F417C" w:rsidRPr="0007562D">
        <w:rPr>
          <w:rFonts w:ascii="Times New Roman" w:hAnsi="Times New Roman" w:cs="Times New Roman"/>
          <w:b/>
          <w:bCs/>
          <w:sz w:val="32"/>
          <w:szCs w:val="28"/>
          <w:lang w:val="en-US"/>
        </w:rPr>
        <w:tab/>
      </w:r>
      <w:r w:rsidR="00DC5C05" w:rsidRPr="0007562D">
        <w:rPr>
          <w:rFonts w:ascii="Times New Roman" w:hAnsi="Times New Roman" w:cs="Times New Roman"/>
          <w:b/>
          <w:bCs/>
          <w:sz w:val="32"/>
          <w:szCs w:val="28"/>
          <w:lang w:val="en-US"/>
        </w:rPr>
        <w:t>R1-2305903</w:t>
      </w:r>
    </w:p>
    <w:p w14:paraId="051EC599" w14:textId="03BBA22C" w:rsidR="00867258" w:rsidRDefault="00743D0A">
      <w:pPr>
        <w:rPr>
          <w:rFonts w:ascii="Times New Roman" w:eastAsia="MS Mincho;Yu Gothic UI" w:hAnsi="Times New Roman" w:cs="Times New Roman"/>
          <w:b/>
          <w:bCs/>
          <w:sz w:val="32"/>
          <w:szCs w:val="28"/>
          <w:lang w:eastAsia="ja-JP"/>
        </w:rPr>
      </w:pPr>
      <w:r>
        <w:rPr>
          <w:rFonts w:ascii="Times New Roman" w:eastAsia="MS Mincho;Yu Gothic UI" w:hAnsi="Times New Roman" w:cs="Times New Roman"/>
          <w:b/>
          <w:bCs/>
          <w:sz w:val="32"/>
          <w:szCs w:val="28"/>
          <w:lang w:eastAsia="ja-JP"/>
        </w:rPr>
        <w:t xml:space="preserve">Incheon, Korea, </w:t>
      </w:r>
      <w:r w:rsidR="005F417C" w:rsidRPr="005F417C">
        <w:rPr>
          <w:rFonts w:ascii="Times New Roman" w:eastAsia="MS Mincho;Yu Gothic UI" w:hAnsi="Times New Roman" w:cs="Times New Roman"/>
          <w:b/>
          <w:bCs/>
          <w:sz w:val="32"/>
          <w:szCs w:val="28"/>
          <w:lang w:eastAsia="ja-JP"/>
        </w:rPr>
        <w:t>May 22</w:t>
      </w:r>
      <w:r w:rsidR="005F417C" w:rsidRPr="007608C1">
        <w:rPr>
          <w:rFonts w:ascii="Times New Roman" w:eastAsia="MS Mincho;Yu Gothic UI" w:hAnsi="Times New Roman" w:cs="Times New Roman"/>
          <w:b/>
          <w:bCs/>
          <w:sz w:val="32"/>
          <w:szCs w:val="28"/>
          <w:vertAlign w:val="superscript"/>
          <w:lang w:eastAsia="ja-JP"/>
        </w:rPr>
        <w:t>nd</w:t>
      </w:r>
      <w:r w:rsidR="005F417C" w:rsidRPr="005F417C">
        <w:rPr>
          <w:rFonts w:ascii="Times New Roman" w:eastAsia="MS Mincho;Yu Gothic UI" w:hAnsi="Times New Roman" w:cs="Times New Roman"/>
          <w:b/>
          <w:bCs/>
          <w:sz w:val="32"/>
          <w:szCs w:val="28"/>
          <w:lang w:eastAsia="ja-JP"/>
        </w:rPr>
        <w:t xml:space="preserve"> – May 26</w:t>
      </w:r>
      <w:r w:rsidR="005F417C" w:rsidRPr="007608C1">
        <w:rPr>
          <w:rFonts w:ascii="Times New Roman" w:eastAsia="MS Mincho;Yu Gothic UI" w:hAnsi="Times New Roman" w:cs="Times New Roman"/>
          <w:b/>
          <w:bCs/>
          <w:sz w:val="32"/>
          <w:szCs w:val="28"/>
          <w:vertAlign w:val="superscript"/>
          <w:lang w:eastAsia="ja-JP"/>
        </w:rPr>
        <w:t>th</w:t>
      </w:r>
      <w:r w:rsidR="005F417C" w:rsidRPr="005F417C">
        <w:rPr>
          <w:rFonts w:ascii="Times New Roman" w:eastAsia="MS Mincho;Yu Gothic UI" w:hAnsi="Times New Roman" w:cs="Times New Roman"/>
          <w:b/>
          <w:bCs/>
          <w:sz w:val="32"/>
          <w:szCs w:val="28"/>
          <w:lang w:eastAsia="ja-JP"/>
        </w:rPr>
        <w:t>, 2023</w:t>
      </w:r>
    </w:p>
    <w:p w14:paraId="3274C8A3" w14:textId="77777777" w:rsidR="005F417C" w:rsidRPr="00A27882" w:rsidRDefault="005F417C">
      <w:pPr>
        <w:rPr>
          <w:rFonts w:ascii="Times New Roman" w:eastAsia="MS Mincho;Yu Gothic UI" w:hAnsi="Times New Roman" w:cs="Times New Roman"/>
          <w:b/>
          <w:bCs/>
          <w:sz w:val="32"/>
          <w:szCs w:val="22"/>
          <w:lang w:eastAsia="ja-JP"/>
        </w:rPr>
      </w:pPr>
    </w:p>
    <w:p w14:paraId="088F32D0" w14:textId="2B5DA144" w:rsidR="00867258" w:rsidRPr="00A27882" w:rsidRDefault="00000000">
      <w:pPr>
        <w:tabs>
          <w:tab w:val="left" w:pos="1985"/>
          <w:tab w:val="left" w:pos="2835"/>
          <w:tab w:val="right" w:pos="9072"/>
          <w:tab w:val="right" w:pos="10206"/>
        </w:tabs>
        <w:rPr>
          <w:rFonts w:ascii="Times New Roman" w:hAnsi="Times New Roman" w:cs="Times New Roman"/>
          <w:b/>
          <w:szCs w:val="22"/>
          <w:lang w:val="en-US"/>
        </w:rPr>
      </w:pPr>
      <w:r w:rsidRPr="00A27882">
        <w:rPr>
          <w:rFonts w:ascii="Times New Roman" w:hAnsi="Times New Roman" w:cs="Times New Roman"/>
          <w:b/>
          <w:szCs w:val="22"/>
        </w:rPr>
        <w:t xml:space="preserve">Source: </w:t>
      </w:r>
      <w:r w:rsidRPr="00A27882">
        <w:rPr>
          <w:rFonts w:ascii="Times New Roman" w:hAnsi="Times New Roman" w:cs="Times New Roman"/>
          <w:b/>
          <w:szCs w:val="22"/>
        </w:rPr>
        <w:tab/>
        <w:t>CEWiT</w:t>
      </w:r>
    </w:p>
    <w:p w14:paraId="789CF9D3" w14:textId="77777777" w:rsidR="00867258" w:rsidRPr="00A27882" w:rsidRDefault="00000000">
      <w:pPr>
        <w:tabs>
          <w:tab w:val="left" w:pos="1985"/>
          <w:tab w:val="left" w:pos="2835"/>
          <w:tab w:val="right" w:pos="9072"/>
          <w:tab w:val="right" w:pos="10206"/>
        </w:tabs>
        <w:rPr>
          <w:rFonts w:ascii="Times New Roman" w:hAnsi="Times New Roman" w:cs="Times New Roman"/>
          <w:b/>
          <w:szCs w:val="22"/>
          <w:lang w:val="en-US"/>
        </w:rPr>
      </w:pPr>
      <w:r w:rsidRPr="00A27882">
        <w:rPr>
          <w:rFonts w:ascii="Times New Roman" w:hAnsi="Times New Roman" w:cs="Times New Roman"/>
          <w:b/>
          <w:szCs w:val="22"/>
          <w:lang w:val="en-US"/>
        </w:rPr>
        <w:t>Agenda:</w:t>
      </w:r>
      <w:r w:rsidRPr="00A27882">
        <w:rPr>
          <w:rFonts w:ascii="Times New Roman" w:hAnsi="Times New Roman" w:cs="Times New Roman"/>
          <w:b/>
          <w:szCs w:val="22"/>
          <w:lang w:val="en-US"/>
        </w:rPr>
        <w:tab/>
        <w:t>9.5.1.3</w:t>
      </w:r>
    </w:p>
    <w:p w14:paraId="3929108F" w14:textId="38C3A05C" w:rsidR="00867258" w:rsidRPr="00A27882" w:rsidRDefault="00000000" w:rsidP="003A568C">
      <w:pPr>
        <w:tabs>
          <w:tab w:val="left" w:pos="1985"/>
          <w:tab w:val="left" w:pos="2835"/>
          <w:tab w:val="right" w:pos="9072"/>
          <w:tab w:val="right" w:pos="10206"/>
        </w:tabs>
        <w:ind w:left="1980" w:hanging="1980"/>
        <w:rPr>
          <w:rFonts w:ascii="Times New Roman" w:hAnsi="Times New Roman" w:cs="Times New Roman"/>
          <w:sz w:val="28"/>
          <w:szCs w:val="28"/>
        </w:rPr>
      </w:pPr>
      <w:r w:rsidRPr="00A27882">
        <w:rPr>
          <w:rFonts w:ascii="Times New Roman" w:hAnsi="Times New Roman" w:cs="Times New Roman"/>
          <w:b/>
          <w:szCs w:val="22"/>
        </w:rPr>
        <w:t>Title:</w:t>
      </w:r>
      <w:r w:rsidRPr="00A27882">
        <w:rPr>
          <w:rFonts w:ascii="Times New Roman" w:hAnsi="Times New Roman" w:cs="Times New Roman"/>
          <w:b/>
          <w:szCs w:val="22"/>
        </w:rPr>
        <w:tab/>
      </w:r>
      <w:bookmarkStart w:id="0" w:name="_Hlk131771262"/>
      <w:r w:rsidR="007608C1">
        <w:rPr>
          <w:rFonts w:ascii="Times New Roman" w:hAnsi="Times New Roman" w:cs="Times New Roman"/>
          <w:b/>
          <w:szCs w:val="22"/>
        </w:rPr>
        <w:t>Further d</w:t>
      </w:r>
      <w:r w:rsidRPr="00A27882">
        <w:rPr>
          <w:rFonts w:ascii="Times New Roman" w:hAnsi="Times New Roman" w:cs="Times New Roman"/>
          <w:b/>
          <w:szCs w:val="22"/>
        </w:rPr>
        <w:t xml:space="preserve">iscussion on SL positioning </w:t>
      </w:r>
      <w:r w:rsidRPr="00A27882">
        <w:rPr>
          <w:rFonts w:ascii="Times New Roman" w:hAnsi="Times New Roman" w:cs="Times New Roman"/>
          <w:b/>
          <w:szCs w:val="22"/>
          <w:lang w:val="en-US"/>
        </w:rPr>
        <w:t>resource allocation for SL positioning reference signal</w:t>
      </w:r>
      <w:bookmarkEnd w:id="0"/>
    </w:p>
    <w:p w14:paraId="776D0FFE" w14:textId="77777777" w:rsidR="00867258" w:rsidRPr="00A27882" w:rsidRDefault="00000000">
      <w:pPr>
        <w:tabs>
          <w:tab w:val="left" w:pos="1985"/>
          <w:tab w:val="left" w:pos="2835"/>
          <w:tab w:val="right" w:pos="9072"/>
          <w:tab w:val="right" w:pos="10206"/>
        </w:tabs>
        <w:rPr>
          <w:rFonts w:ascii="Times New Roman" w:hAnsi="Times New Roman" w:cs="Times New Roman"/>
          <w:sz w:val="28"/>
          <w:szCs w:val="28"/>
        </w:rPr>
      </w:pPr>
      <w:r w:rsidRPr="00A27882">
        <w:rPr>
          <w:rFonts w:ascii="Times New Roman" w:hAnsi="Times New Roman" w:cs="Times New Roman"/>
          <w:b/>
          <w:szCs w:val="22"/>
        </w:rPr>
        <w:t>Document for:</w:t>
      </w:r>
      <w:r w:rsidRPr="00A27882">
        <w:rPr>
          <w:rFonts w:ascii="Times New Roman" w:hAnsi="Times New Roman" w:cs="Times New Roman"/>
          <w:b/>
          <w:szCs w:val="22"/>
        </w:rPr>
        <w:tab/>
        <w:t>Discussion &amp; Decision</w:t>
      </w:r>
    </w:p>
    <w:p w14:paraId="2E0B7F82" w14:textId="77777777" w:rsidR="00867258" w:rsidRPr="00A27882" w:rsidRDefault="00867258">
      <w:pPr>
        <w:pBdr>
          <w:bottom w:val="single" w:sz="4" w:space="1" w:color="000000"/>
        </w:pBdr>
        <w:rPr>
          <w:rFonts w:ascii="Times New Roman" w:hAnsi="Times New Roman" w:cs="Times New Roman"/>
          <w:b/>
          <w:szCs w:val="22"/>
        </w:rPr>
      </w:pPr>
    </w:p>
    <w:p w14:paraId="0A275800" w14:textId="77777777" w:rsidR="00867258" w:rsidRPr="00A27882" w:rsidRDefault="00000000">
      <w:pPr>
        <w:pStyle w:val="Heading1"/>
        <w:numPr>
          <w:ilvl w:val="0"/>
          <w:numId w:val="2"/>
        </w:numPr>
        <w:tabs>
          <w:tab w:val="left" w:pos="2847"/>
          <w:tab w:val="left" w:pos="3697"/>
          <w:tab w:val="right" w:pos="9934"/>
          <w:tab w:val="right" w:pos="11068"/>
        </w:tabs>
        <w:ind w:left="862" w:hanging="862"/>
        <w:rPr>
          <w:rFonts w:ascii="Times New Roman" w:hAnsi="Times New Roman" w:cs="Times New Roman"/>
          <w:szCs w:val="28"/>
        </w:rPr>
      </w:pPr>
      <w:r w:rsidRPr="00A27882">
        <w:rPr>
          <w:rFonts w:ascii="Times New Roman" w:hAnsi="Times New Roman" w:cs="Times New Roman"/>
          <w:szCs w:val="28"/>
        </w:rPr>
        <w:t>Introduction</w:t>
      </w:r>
    </w:p>
    <w:p w14:paraId="2267AD34" w14:textId="67785516" w:rsidR="00867258" w:rsidRPr="00A27882" w:rsidRDefault="00212473">
      <w:p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 xml:space="preserve">Rel. 18 is continuing the enhancement of positioning support in NR and </w:t>
      </w:r>
      <w:r w:rsidRPr="00A27882">
        <w:rPr>
          <w:rFonts w:ascii="Times New Roman" w:hAnsi="Times New Roman" w:cs="Times New Roman"/>
          <w:szCs w:val="22"/>
        </w:rPr>
        <w:t xml:space="preserve">a study on expanded and improved NR positioning is concluded </w:t>
      </w:r>
      <w:r>
        <w:rPr>
          <w:rFonts w:ascii="Times New Roman" w:hAnsi="Times New Roman" w:cs="Times New Roman"/>
          <w:szCs w:val="22"/>
        </w:rPr>
        <w:t xml:space="preserve">with </w:t>
      </w:r>
      <w:r w:rsidRPr="00A27882">
        <w:rPr>
          <w:rFonts w:ascii="Times New Roman" w:hAnsi="Times New Roman" w:cs="Times New Roman"/>
          <w:szCs w:val="22"/>
        </w:rPr>
        <w:t xml:space="preserve">a TR 38.859 </w:t>
      </w:r>
      <w:r w:rsidR="00F4165D">
        <w:rPr>
          <w:rFonts w:ascii="Times New Roman" w:hAnsi="Times New Roman" w:cs="Times New Roman"/>
          <w:szCs w:val="22"/>
        </w:rPr>
        <w:t xml:space="preserve">[1] </w:t>
      </w:r>
      <w:r w:rsidRPr="00A27882">
        <w:rPr>
          <w:rFonts w:ascii="Times New Roman" w:hAnsi="Times New Roman" w:cs="Times New Roman"/>
          <w:szCs w:val="22"/>
        </w:rPr>
        <w:t>in RAN#98. Study was focussing on improving the accuracy of the positioning methods and extending the positioning to different verticals including sidelink. The positioning framework is being extended over sidelink to guarantee more accurate localization for many critical sidelink applications like V2X, IIoT public safety and commercial sidelink (D2D) in i</w:t>
      </w:r>
      <w:r w:rsidRPr="00A27882">
        <w:rPr>
          <w:rFonts w:ascii="Times New Roman" w:hAnsi="Times New Roman" w:cs="Times New Roman"/>
          <w:iCs/>
          <w:szCs w:val="22"/>
        </w:rPr>
        <w:t xml:space="preserve">n-coverage, partial coverage, and out-of-coverage NR positioning use cases as emphasized in TR 38.845. </w:t>
      </w:r>
    </w:p>
    <w:p w14:paraId="1D2CC527" w14:textId="456FA9C9" w:rsidR="00867258" w:rsidRPr="00A27882" w:rsidRDefault="00000000" w:rsidP="001F29E5">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In the </w:t>
      </w:r>
      <w:r w:rsidR="00212473">
        <w:rPr>
          <w:rFonts w:ascii="Times New Roman" w:hAnsi="Times New Roman" w:cs="Times New Roman"/>
          <w:szCs w:val="22"/>
        </w:rPr>
        <w:t>last two RAN 1</w:t>
      </w:r>
      <w:r w:rsidRPr="00A27882">
        <w:rPr>
          <w:rFonts w:ascii="Times New Roman" w:hAnsi="Times New Roman" w:cs="Times New Roman"/>
          <w:szCs w:val="22"/>
        </w:rPr>
        <w:t xml:space="preserve"> meeting, </w:t>
      </w:r>
      <w:r w:rsidR="00212473">
        <w:rPr>
          <w:rFonts w:ascii="Times New Roman" w:hAnsi="Times New Roman" w:cs="Times New Roman"/>
          <w:szCs w:val="22"/>
        </w:rPr>
        <w:t>the</w:t>
      </w:r>
      <w:r w:rsidRPr="00A27882">
        <w:rPr>
          <w:rFonts w:ascii="Times New Roman" w:hAnsi="Times New Roman" w:cs="Times New Roman"/>
          <w:szCs w:val="22"/>
        </w:rPr>
        <w:t xml:space="preserve"> normative work </w:t>
      </w:r>
      <w:r w:rsidR="00212473">
        <w:rPr>
          <w:rFonts w:ascii="Times New Roman" w:hAnsi="Times New Roman" w:cs="Times New Roman"/>
          <w:szCs w:val="22"/>
        </w:rPr>
        <w:t>has been undertaken</w:t>
      </w:r>
      <w:r w:rsidR="00F4165D">
        <w:rPr>
          <w:rFonts w:ascii="Times New Roman" w:hAnsi="Times New Roman" w:cs="Times New Roman"/>
          <w:szCs w:val="22"/>
        </w:rPr>
        <w:t xml:space="preserve"> [2]</w:t>
      </w:r>
      <w:r w:rsidR="00212473">
        <w:rPr>
          <w:rFonts w:ascii="Times New Roman" w:hAnsi="Times New Roman" w:cs="Times New Roman"/>
          <w:szCs w:val="22"/>
        </w:rPr>
        <w:t>.</w:t>
      </w:r>
      <w:r w:rsidRPr="00A27882">
        <w:rPr>
          <w:rFonts w:ascii="Times New Roman" w:hAnsi="Times New Roman" w:cs="Times New Roman"/>
          <w:szCs w:val="22"/>
        </w:rPr>
        <w:t xml:space="preserve"> </w:t>
      </w:r>
      <w:r w:rsidR="00212473">
        <w:rPr>
          <w:rFonts w:ascii="Times New Roman" w:hAnsi="Times New Roman" w:cs="Times New Roman"/>
          <w:szCs w:val="22"/>
        </w:rPr>
        <w:t>This contribution is targeting the r</w:t>
      </w:r>
      <w:r w:rsidRPr="00A27882">
        <w:rPr>
          <w:rFonts w:ascii="Times New Roman" w:hAnsi="Times New Roman" w:cs="Times New Roman"/>
          <w:szCs w:val="22"/>
        </w:rPr>
        <w:t xml:space="preserve">esource allocation for sidelink positioning reference signal (SL-PRS) </w:t>
      </w:r>
      <w:r w:rsidR="00212473">
        <w:rPr>
          <w:rFonts w:ascii="Times New Roman" w:hAnsi="Times New Roman" w:cs="Times New Roman"/>
          <w:szCs w:val="22"/>
        </w:rPr>
        <w:t xml:space="preserve">agenda </w:t>
      </w:r>
      <w:r w:rsidRPr="00A27882">
        <w:rPr>
          <w:rFonts w:ascii="Times New Roman" w:hAnsi="Times New Roman" w:cs="Times New Roman"/>
          <w:szCs w:val="22"/>
        </w:rPr>
        <w:t>considering dedicated SL positioning resource pool and legacy SL resource pool shared for SL-PRS transmission for network assisted resource configuration (scheme</w:t>
      </w:r>
      <w:r w:rsidR="001F29E5">
        <w:rPr>
          <w:rFonts w:ascii="Times New Roman" w:hAnsi="Times New Roman" w:cs="Times New Roman"/>
          <w:szCs w:val="22"/>
        </w:rPr>
        <w:t xml:space="preserve"> </w:t>
      </w:r>
      <w:r w:rsidRPr="00A27882">
        <w:rPr>
          <w:rFonts w:ascii="Times New Roman" w:hAnsi="Times New Roman" w:cs="Times New Roman"/>
          <w:szCs w:val="22"/>
        </w:rPr>
        <w:t>1) and autonomous resource configuration by SL UEs (scheme 2).</w:t>
      </w:r>
      <w:r w:rsidR="001F29E5">
        <w:rPr>
          <w:rFonts w:ascii="Times New Roman" w:hAnsi="Times New Roman" w:cs="Times New Roman"/>
          <w:szCs w:val="22"/>
        </w:rPr>
        <w:t xml:space="preserve"> </w:t>
      </w:r>
      <w:r w:rsidRPr="00A27882">
        <w:rPr>
          <w:rFonts w:ascii="Times New Roman" w:hAnsi="Times New Roman" w:cs="Times New Roman"/>
          <w:iCs/>
          <w:szCs w:val="22"/>
        </w:rPr>
        <w:t xml:space="preserve">The present contribution provides the further details on positioning resource allocation schemes for SL-PRS resource configuration, triggering and reporting considering previous agreements. </w:t>
      </w:r>
    </w:p>
    <w:p w14:paraId="599419A5" w14:textId="77777777" w:rsidR="00867258" w:rsidRPr="00A27882" w:rsidRDefault="00867258">
      <w:pPr>
        <w:jc w:val="both"/>
        <w:rPr>
          <w:rFonts w:ascii="Times New Roman" w:hAnsi="Times New Roman" w:cs="Times New Roman"/>
          <w:iCs/>
          <w:szCs w:val="22"/>
        </w:rPr>
      </w:pPr>
    </w:p>
    <w:p w14:paraId="21A8BCCA" w14:textId="77777777" w:rsidR="00867258" w:rsidRPr="00A27882" w:rsidRDefault="00867258">
      <w:pPr>
        <w:jc w:val="both"/>
        <w:rPr>
          <w:rFonts w:ascii="Times New Roman" w:hAnsi="Times New Roman" w:cs="Times New Roman"/>
          <w:iCs/>
          <w:szCs w:val="22"/>
        </w:rPr>
      </w:pPr>
    </w:p>
    <w:p w14:paraId="615F4FCC" w14:textId="77777777" w:rsidR="00867258" w:rsidRPr="00A27882" w:rsidRDefault="00867258">
      <w:pPr>
        <w:rPr>
          <w:rFonts w:ascii="Times New Roman" w:hAnsi="Times New Roman" w:cs="Times New Roman"/>
          <w:b/>
          <w:iCs/>
          <w:sz w:val="28"/>
          <w:szCs w:val="28"/>
        </w:rPr>
      </w:pPr>
    </w:p>
    <w:p w14:paraId="20852AB7" w14:textId="77777777" w:rsidR="00867258" w:rsidRPr="00A27882" w:rsidRDefault="00867258">
      <w:pPr>
        <w:pStyle w:val="3GPPAgreements"/>
        <w:spacing w:after="0"/>
        <w:ind w:left="284" w:hanging="284"/>
        <w:rPr>
          <w:sz w:val="24"/>
        </w:rPr>
      </w:pPr>
    </w:p>
    <w:p w14:paraId="2FC46DA5" w14:textId="77777777" w:rsidR="00867258" w:rsidRPr="00A27882" w:rsidRDefault="00867258">
      <w:pPr>
        <w:rPr>
          <w:rFonts w:ascii="Times New Roman" w:hAnsi="Times New Roman" w:cs="Times New Roman"/>
          <w:b/>
          <w:iCs/>
          <w:sz w:val="28"/>
          <w:szCs w:val="28"/>
        </w:rPr>
      </w:pPr>
    </w:p>
    <w:p w14:paraId="1DAF3181" w14:textId="77777777" w:rsidR="00867258" w:rsidRPr="00A27882" w:rsidRDefault="00867258">
      <w:pPr>
        <w:rPr>
          <w:rFonts w:ascii="Times New Roman" w:hAnsi="Times New Roman" w:cs="Times New Roman"/>
          <w:sz w:val="28"/>
          <w:szCs w:val="22"/>
        </w:rPr>
      </w:pPr>
    </w:p>
    <w:p w14:paraId="650ADE2E" w14:textId="77777777" w:rsidR="00867258" w:rsidRPr="00A27882" w:rsidRDefault="00000000">
      <w:pPr>
        <w:rPr>
          <w:rFonts w:ascii="Times New Roman" w:hAnsi="Times New Roman" w:cs="Times New Roman"/>
          <w:iCs/>
          <w:szCs w:val="22"/>
        </w:rPr>
      </w:pPr>
      <w:r w:rsidRPr="00A27882">
        <w:rPr>
          <w:rFonts w:ascii="Times New Roman" w:hAnsi="Times New Roman" w:cs="Times New Roman"/>
          <w:sz w:val="28"/>
          <w:szCs w:val="28"/>
        </w:rPr>
        <w:br w:type="page"/>
      </w:r>
    </w:p>
    <w:p w14:paraId="35F1FE85" w14:textId="53037FF0" w:rsidR="00867258" w:rsidRPr="00A27882" w:rsidRDefault="00000000">
      <w:pPr>
        <w:pStyle w:val="Heading1"/>
        <w:numPr>
          <w:ilvl w:val="0"/>
          <w:numId w:val="2"/>
        </w:numPr>
        <w:tabs>
          <w:tab w:val="left" w:pos="2847"/>
          <w:tab w:val="left" w:pos="3697"/>
          <w:tab w:val="right" w:pos="9934"/>
          <w:tab w:val="right" w:pos="11068"/>
        </w:tabs>
        <w:ind w:left="862" w:hanging="862"/>
        <w:rPr>
          <w:rFonts w:ascii="Times New Roman" w:hAnsi="Times New Roman" w:cs="Times New Roman"/>
          <w:szCs w:val="28"/>
        </w:rPr>
      </w:pPr>
      <w:r w:rsidRPr="00A27882">
        <w:rPr>
          <w:rFonts w:ascii="Times New Roman" w:hAnsi="Times New Roman" w:cs="Times New Roman"/>
          <w:szCs w:val="28"/>
        </w:rPr>
        <w:lastRenderedPageBreak/>
        <w:t xml:space="preserve">SL resource pool </w:t>
      </w:r>
    </w:p>
    <w:p w14:paraId="1FBDF8CE" w14:textId="04674FF1"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During the study phase, it is concluded that both the dedicated and shared resource pool can be used for SL-PRS resource configuration and measurement reporting. Dedicated resource pool will be important to have more flexibility to manage SL-PRS resource bandwidth to achieve desired accuracy and latency </w:t>
      </w:r>
      <w:r w:rsidR="00A27882" w:rsidRPr="00A27882">
        <w:rPr>
          <w:rFonts w:ascii="Times New Roman" w:hAnsi="Times New Roman" w:cs="Times New Roman"/>
          <w:szCs w:val="22"/>
        </w:rPr>
        <w:t>constraints</w:t>
      </w:r>
      <w:r w:rsidRPr="00A27882">
        <w:rPr>
          <w:rFonts w:ascii="Times New Roman" w:hAnsi="Times New Roman" w:cs="Times New Roman"/>
          <w:szCs w:val="22"/>
        </w:rPr>
        <w:t xml:space="preserve">. The following agreement is drawn in </w:t>
      </w:r>
      <w:r w:rsidR="00C15893">
        <w:rPr>
          <w:rFonts w:ascii="Times New Roman" w:hAnsi="Times New Roman" w:cs="Times New Roman"/>
          <w:szCs w:val="22"/>
        </w:rPr>
        <w:t>RAN1#112</w:t>
      </w:r>
      <w:r w:rsidRPr="00A27882">
        <w:rPr>
          <w:rFonts w:ascii="Times New Roman" w:hAnsi="Times New Roman" w:cs="Times New Roman"/>
          <w:szCs w:val="22"/>
        </w:rPr>
        <w:t xml:space="preserve"> meeting regarding the SL resource pool. </w:t>
      </w:r>
    </w:p>
    <w:p w14:paraId="25F54F71" w14:textId="77777777" w:rsidR="00867258" w:rsidRPr="00A27882" w:rsidRDefault="00000000" w:rsidP="00B11EC8">
      <w:pPr>
        <w:pStyle w:val="3GPPAgreements"/>
        <w:pBdr>
          <w:top w:val="single" w:sz="4" w:space="1" w:color="auto"/>
        </w:pBdr>
        <w:spacing w:after="0"/>
        <w:ind w:left="284" w:hanging="284"/>
        <w:rPr>
          <w:b/>
          <w:highlight w:val="green"/>
        </w:rPr>
      </w:pPr>
      <w:bookmarkStart w:id="1" w:name="_Hlk134675730"/>
      <w:r w:rsidRPr="00A27882">
        <w:rPr>
          <w:b/>
          <w:highlight w:val="green"/>
        </w:rPr>
        <w:t>Agreement</w:t>
      </w:r>
    </w:p>
    <w:p w14:paraId="4EF57898" w14:textId="77777777" w:rsidR="00867258" w:rsidRPr="00A27882" w:rsidRDefault="00000000">
      <w:pPr>
        <w:numPr>
          <w:ilvl w:val="0"/>
          <w:numId w:val="8"/>
        </w:numPr>
        <w:ind w:left="714" w:hanging="357"/>
        <w:contextualSpacing/>
        <w:jc w:val="both"/>
        <w:rPr>
          <w:rFonts w:ascii="Times New Roman" w:hAnsi="Times New Roman" w:cs="Times New Roman"/>
          <w:szCs w:val="22"/>
        </w:rPr>
      </w:pPr>
      <w:r w:rsidRPr="00A27882">
        <w:rPr>
          <w:rFonts w:ascii="Times New Roman" w:hAnsi="Times New Roman" w:cs="Times New Roman"/>
          <w:szCs w:val="22"/>
        </w:rPr>
        <w:t>A UE can be configured to perform either resource allocation Scheme 1 or Scheme 2, applicable to all resource pools (dedicated or shared resource pools).</w:t>
      </w:r>
    </w:p>
    <w:p w14:paraId="3A203131" w14:textId="77777777" w:rsidR="00867258" w:rsidRPr="00A27882" w:rsidRDefault="00000000">
      <w:pPr>
        <w:numPr>
          <w:ilvl w:val="0"/>
          <w:numId w:val="8"/>
        </w:numPr>
        <w:tabs>
          <w:tab w:val="left" w:pos="2847"/>
          <w:tab w:val="left" w:pos="3697"/>
          <w:tab w:val="right" w:pos="9934"/>
          <w:tab w:val="right" w:pos="11068"/>
        </w:tabs>
        <w:ind w:left="714" w:hanging="357"/>
        <w:contextualSpacing/>
        <w:jc w:val="both"/>
        <w:rPr>
          <w:rFonts w:ascii="Times New Roman" w:eastAsia="SimSun;宋体" w:hAnsi="Times New Roman" w:cs="Times New Roman"/>
          <w:sz w:val="28"/>
          <w:szCs w:val="22"/>
        </w:rPr>
      </w:pPr>
      <w:r w:rsidRPr="00A27882">
        <w:rPr>
          <w:rFonts w:ascii="Times New Roman" w:hAnsi="Times New Roman" w:cs="Times New Roman"/>
          <w:szCs w:val="22"/>
        </w:rPr>
        <w:t>SL PRS unicast/groupcast/broadcast can occur in either a shared or a dedicated resource pool</w:t>
      </w:r>
      <w:r w:rsidRPr="00A27882">
        <w:rPr>
          <w:rFonts w:ascii="Times New Roman" w:eastAsia="SimSun;宋体" w:hAnsi="Times New Roman" w:cs="Times New Roman"/>
          <w:sz w:val="28"/>
          <w:szCs w:val="22"/>
        </w:rPr>
        <w:t>.</w:t>
      </w:r>
    </w:p>
    <w:p w14:paraId="000BF3B4" w14:textId="77777777" w:rsidR="00867258" w:rsidRPr="00A27882" w:rsidRDefault="00867258" w:rsidP="00B11EC8">
      <w:pPr>
        <w:pBdr>
          <w:top w:val="single" w:sz="4" w:space="1" w:color="auto"/>
        </w:pBdr>
        <w:tabs>
          <w:tab w:val="left" w:pos="2847"/>
          <w:tab w:val="left" w:pos="3697"/>
          <w:tab w:val="right" w:pos="9934"/>
          <w:tab w:val="right" w:pos="11068"/>
        </w:tabs>
        <w:contextualSpacing/>
        <w:jc w:val="both"/>
        <w:rPr>
          <w:rFonts w:ascii="Times New Roman" w:eastAsia="SimSun;宋体" w:hAnsi="Times New Roman" w:cs="Times New Roman"/>
          <w:sz w:val="28"/>
          <w:szCs w:val="22"/>
        </w:rPr>
      </w:pPr>
      <w:bookmarkStart w:id="2" w:name="_Hlk134675763"/>
      <w:bookmarkEnd w:id="1"/>
    </w:p>
    <w:bookmarkEnd w:id="2"/>
    <w:p w14:paraId="64FFA4D6" w14:textId="49FA6F54" w:rsidR="00867258" w:rsidRDefault="00000000" w:rsidP="00C15893">
      <w:pPr>
        <w:tabs>
          <w:tab w:val="left" w:pos="2847"/>
          <w:tab w:val="left" w:pos="3697"/>
          <w:tab w:val="right" w:pos="9934"/>
          <w:tab w:val="right" w:pos="11068"/>
        </w:tabs>
        <w:contextualSpacing/>
        <w:jc w:val="both"/>
        <w:rPr>
          <w:rFonts w:ascii="Times New Roman" w:hAnsi="Times New Roman" w:cs="Times New Roman"/>
          <w:szCs w:val="22"/>
        </w:rPr>
      </w:pPr>
      <w:r w:rsidRPr="00A27882">
        <w:rPr>
          <w:rFonts w:ascii="Times New Roman" w:hAnsi="Times New Roman" w:cs="Times New Roman"/>
          <w:szCs w:val="22"/>
        </w:rPr>
        <w:t xml:space="preserve">Further it is discussed that whether SL BWP should include both dedicated and shared resource configurations </w:t>
      </w:r>
      <w:r w:rsidR="00A27882" w:rsidRPr="00A27882">
        <w:rPr>
          <w:rFonts w:ascii="Times New Roman" w:hAnsi="Times New Roman" w:cs="Times New Roman"/>
          <w:szCs w:val="22"/>
        </w:rPr>
        <w:t>simultaneously</w:t>
      </w:r>
      <w:r w:rsidRPr="00A27882">
        <w:rPr>
          <w:rFonts w:ascii="Times New Roman" w:hAnsi="Times New Roman" w:cs="Times New Roman"/>
          <w:szCs w:val="22"/>
        </w:rPr>
        <w:t xml:space="preserve">. Only one SL-BWP will be active </w:t>
      </w:r>
      <w:r w:rsidR="00A27882" w:rsidRPr="00A27882">
        <w:rPr>
          <w:rFonts w:ascii="Times New Roman" w:hAnsi="Times New Roman" w:cs="Times New Roman"/>
          <w:szCs w:val="22"/>
        </w:rPr>
        <w:t>in the</w:t>
      </w:r>
      <w:r w:rsidRPr="00A27882">
        <w:rPr>
          <w:rFonts w:ascii="Times New Roman" w:hAnsi="Times New Roman" w:cs="Times New Roman"/>
          <w:szCs w:val="22"/>
        </w:rPr>
        <w:t xml:space="preserve"> UE at any point in time and UE might be doing SL l</w:t>
      </w:r>
      <w:r w:rsidR="001A7921">
        <w:rPr>
          <w:rFonts w:ascii="Times New Roman" w:hAnsi="Times New Roman" w:cs="Times New Roman"/>
          <w:szCs w:val="22"/>
        </w:rPr>
        <w:t>e</w:t>
      </w:r>
      <w:r w:rsidRPr="00A27882">
        <w:rPr>
          <w:rFonts w:ascii="Times New Roman" w:hAnsi="Times New Roman" w:cs="Times New Roman"/>
          <w:szCs w:val="22"/>
        </w:rPr>
        <w:t xml:space="preserve">gacy operation as well as positioning measurement/estimation simultaneously. </w:t>
      </w:r>
      <w:r w:rsidR="00A27882" w:rsidRPr="00A27882">
        <w:rPr>
          <w:rFonts w:ascii="Times New Roman" w:hAnsi="Times New Roman" w:cs="Times New Roman"/>
          <w:szCs w:val="22"/>
        </w:rPr>
        <w:t>Therefore,</w:t>
      </w:r>
      <w:r w:rsidRPr="00A27882">
        <w:rPr>
          <w:rFonts w:ascii="Times New Roman" w:hAnsi="Times New Roman" w:cs="Times New Roman"/>
          <w:szCs w:val="22"/>
        </w:rPr>
        <w:t xml:space="preserve"> it is necessary to configure the dedicated and shared resources in the same SL-BWP</w:t>
      </w:r>
      <w:r w:rsidR="00C15893">
        <w:rPr>
          <w:rFonts w:ascii="Times New Roman" w:hAnsi="Times New Roman" w:cs="Times New Roman"/>
          <w:szCs w:val="22"/>
        </w:rPr>
        <w:t>. Following agreement is drawn in the last meeting regarding this.</w:t>
      </w:r>
    </w:p>
    <w:p w14:paraId="058C2039" w14:textId="77777777" w:rsidR="00C15893" w:rsidRPr="00A27882" w:rsidRDefault="00C15893" w:rsidP="00C15893">
      <w:pPr>
        <w:tabs>
          <w:tab w:val="left" w:pos="2847"/>
          <w:tab w:val="left" w:pos="3697"/>
          <w:tab w:val="right" w:pos="9934"/>
          <w:tab w:val="right" w:pos="11068"/>
        </w:tabs>
        <w:contextualSpacing/>
        <w:jc w:val="both"/>
        <w:rPr>
          <w:rFonts w:ascii="Times New Roman" w:hAnsi="Times New Roman" w:cs="Times New Roman"/>
          <w:szCs w:val="22"/>
        </w:rPr>
      </w:pPr>
    </w:p>
    <w:p w14:paraId="3D9C2A79" w14:textId="77777777" w:rsidR="00C15893" w:rsidRPr="00A27882" w:rsidRDefault="00C15893" w:rsidP="00C15893">
      <w:pPr>
        <w:pStyle w:val="3GPPAgreements"/>
        <w:pBdr>
          <w:top w:val="single" w:sz="4" w:space="1" w:color="auto"/>
        </w:pBdr>
        <w:spacing w:after="0"/>
        <w:ind w:left="284" w:hanging="284"/>
        <w:rPr>
          <w:b/>
          <w:highlight w:val="green"/>
        </w:rPr>
      </w:pPr>
      <w:r w:rsidRPr="00A27882">
        <w:rPr>
          <w:b/>
          <w:highlight w:val="green"/>
        </w:rPr>
        <w:t>Agreement</w:t>
      </w:r>
    </w:p>
    <w:p w14:paraId="147003D1" w14:textId="77777777" w:rsidR="00C15893" w:rsidRDefault="00C15893" w:rsidP="00C15893">
      <w:pPr>
        <w:snapToGrid w:val="0"/>
        <w:contextualSpacing/>
        <w:jc w:val="both"/>
      </w:pPr>
      <w:r>
        <w:t xml:space="preserve">For SL-PRS transmission, either dedicated resource pool(s) or shared resource pool(s) or both can be (pre-)configured in the only SL BWP of a carrier. </w:t>
      </w:r>
    </w:p>
    <w:p w14:paraId="284F2FA9" w14:textId="77777777" w:rsidR="00C15893" w:rsidRDefault="00C15893" w:rsidP="00C15893">
      <w:pPr>
        <w:numPr>
          <w:ilvl w:val="0"/>
          <w:numId w:val="14"/>
        </w:numPr>
        <w:contextualSpacing/>
      </w:pPr>
      <w:r>
        <w:t>A UE can be (pre-)configured with one or more dedicated SL resource pools.</w:t>
      </w:r>
    </w:p>
    <w:p w14:paraId="00E42BDB" w14:textId="77777777" w:rsidR="00C15893" w:rsidRDefault="00C15893" w:rsidP="00C15893">
      <w:pPr>
        <w:numPr>
          <w:ilvl w:val="0"/>
          <w:numId w:val="14"/>
        </w:numPr>
        <w:contextualSpacing/>
      </w:pPr>
      <w:r>
        <w:t>A UE can be (pre-)configured with one or more shared SL resource pools.</w:t>
      </w:r>
    </w:p>
    <w:p w14:paraId="3E63832E" w14:textId="77777777" w:rsidR="00867258" w:rsidRPr="00C15893" w:rsidRDefault="00867258" w:rsidP="00C15893">
      <w:pPr>
        <w:pBdr>
          <w:top w:val="single" w:sz="4" w:space="1" w:color="auto"/>
        </w:pBdr>
        <w:tabs>
          <w:tab w:val="left" w:pos="2847"/>
          <w:tab w:val="left" w:pos="3697"/>
          <w:tab w:val="right" w:pos="9934"/>
          <w:tab w:val="right" w:pos="11068"/>
        </w:tabs>
        <w:jc w:val="both"/>
        <w:rPr>
          <w:rFonts w:ascii="Times New Roman" w:eastAsia="SimSun;宋体" w:hAnsi="Times New Roman" w:cs="Times New Roman"/>
          <w:sz w:val="28"/>
          <w:szCs w:val="22"/>
        </w:rPr>
      </w:pPr>
    </w:p>
    <w:p w14:paraId="0B2CCC0F" w14:textId="59E640BA" w:rsidR="00867258" w:rsidRPr="00C15893" w:rsidRDefault="001F29E5">
      <w:pPr>
        <w:tabs>
          <w:tab w:val="left" w:pos="2847"/>
          <w:tab w:val="left" w:pos="3697"/>
          <w:tab w:val="right" w:pos="9934"/>
          <w:tab w:val="right" w:pos="11068"/>
        </w:tabs>
        <w:contextualSpacing/>
        <w:jc w:val="both"/>
        <w:rPr>
          <w:rFonts w:ascii="Times New Roman" w:eastAsia="SimSun;宋体" w:hAnsi="Times New Roman" w:cs="Times New Roman"/>
          <w:szCs w:val="22"/>
          <w:lang w:val="en-US"/>
        </w:rPr>
      </w:pPr>
      <w:r>
        <w:rPr>
          <w:rFonts w:ascii="Times New Roman" w:eastAsia="SimSun;宋体" w:hAnsi="Times New Roman" w:cs="Times New Roman"/>
          <w:szCs w:val="22"/>
          <w:lang w:val="en-US"/>
        </w:rPr>
        <w:t xml:space="preserve">Some open issues on resource pool are remaining to decide. </w:t>
      </w:r>
      <w:r w:rsidR="00C15893" w:rsidRPr="00C15893">
        <w:rPr>
          <w:rFonts w:ascii="Times New Roman" w:eastAsia="SimSun;宋体" w:hAnsi="Times New Roman" w:cs="Times New Roman"/>
          <w:szCs w:val="22"/>
          <w:lang w:val="en-US"/>
        </w:rPr>
        <w:t>The detailed discussion on dedicated and legacy resource pool (RP) is in the following section</w:t>
      </w:r>
      <w:r>
        <w:rPr>
          <w:rFonts w:ascii="Times New Roman" w:eastAsia="SimSun;宋体" w:hAnsi="Times New Roman" w:cs="Times New Roman"/>
          <w:szCs w:val="22"/>
          <w:lang w:val="en-US"/>
        </w:rPr>
        <w:t xml:space="preserve"> focusing on open issues</w:t>
      </w:r>
      <w:r w:rsidR="00C15893" w:rsidRPr="00C15893">
        <w:rPr>
          <w:rFonts w:ascii="Times New Roman" w:eastAsia="SimSun;宋体" w:hAnsi="Times New Roman" w:cs="Times New Roman"/>
          <w:szCs w:val="22"/>
          <w:lang w:val="en-US"/>
        </w:rPr>
        <w:t>.</w:t>
      </w:r>
    </w:p>
    <w:p w14:paraId="509D0974" w14:textId="77777777" w:rsidR="00867258" w:rsidRPr="00A27882" w:rsidRDefault="00867258">
      <w:pPr>
        <w:tabs>
          <w:tab w:val="left" w:pos="2847"/>
          <w:tab w:val="left" w:pos="3697"/>
          <w:tab w:val="right" w:pos="9934"/>
          <w:tab w:val="right" w:pos="11068"/>
        </w:tabs>
        <w:contextualSpacing/>
        <w:jc w:val="both"/>
        <w:rPr>
          <w:rFonts w:ascii="Times New Roman" w:eastAsia="SimSun;宋体" w:hAnsi="Times New Roman" w:cs="Times New Roman"/>
          <w:sz w:val="28"/>
          <w:szCs w:val="22"/>
        </w:rPr>
      </w:pPr>
    </w:p>
    <w:p w14:paraId="33809536" w14:textId="62EF5AE3" w:rsidR="00867258" w:rsidRPr="00A27882" w:rsidRDefault="00A27882">
      <w:pPr>
        <w:pStyle w:val="Heading2"/>
        <w:numPr>
          <w:ilvl w:val="0"/>
          <w:numId w:val="5"/>
        </w:numPr>
        <w:ind w:left="360"/>
        <w:rPr>
          <w:rFonts w:ascii="Times New Roman" w:hAnsi="Times New Roman" w:cs="Times New Roman"/>
          <w:sz w:val="28"/>
          <w:szCs w:val="24"/>
        </w:rPr>
      </w:pPr>
      <w:r>
        <w:rPr>
          <w:rFonts w:ascii="Times New Roman" w:hAnsi="Times New Roman" w:cs="Times New Roman"/>
          <w:sz w:val="28"/>
          <w:szCs w:val="24"/>
        </w:rPr>
        <w:t xml:space="preserve"> </w:t>
      </w:r>
      <w:r w:rsidRPr="00A27882">
        <w:rPr>
          <w:rFonts w:ascii="Times New Roman" w:hAnsi="Times New Roman" w:cs="Times New Roman"/>
          <w:sz w:val="28"/>
          <w:szCs w:val="24"/>
        </w:rPr>
        <w:t xml:space="preserve">Dedicated Resource Pool: </w:t>
      </w:r>
    </w:p>
    <w:p w14:paraId="66E90BEF" w14:textId="77777777" w:rsidR="00867258" w:rsidRPr="00A27882" w:rsidRDefault="00867258">
      <w:pPr>
        <w:pStyle w:val="3GPPAgreements"/>
        <w:spacing w:after="0"/>
        <w:ind w:left="284" w:hanging="284"/>
        <w:rPr>
          <w:b/>
          <w:highlight w:val="green"/>
        </w:rPr>
      </w:pPr>
    </w:p>
    <w:p w14:paraId="02A5BE40" w14:textId="55EC54EB" w:rsidR="00867258" w:rsidRPr="00A27882" w:rsidRDefault="00000000" w:rsidP="00A27882">
      <w:pPr>
        <w:pStyle w:val="3GPPAgreements"/>
        <w:spacing w:after="0"/>
        <w:rPr>
          <w:sz w:val="24"/>
        </w:rPr>
      </w:pPr>
      <w:r w:rsidRPr="00A27882">
        <w:rPr>
          <w:sz w:val="24"/>
        </w:rPr>
        <w:t xml:space="preserve">The reason for </w:t>
      </w:r>
      <w:r w:rsidR="00C15893">
        <w:rPr>
          <w:sz w:val="24"/>
        </w:rPr>
        <w:t xml:space="preserve">introducing </w:t>
      </w:r>
      <w:r w:rsidRPr="00A27882">
        <w:rPr>
          <w:sz w:val="24"/>
        </w:rPr>
        <w:t>dedicated resource pool is that the bandwidth requirement to achieve the SL positioning accuracy for various use cases which may not be satisfied by legacy resource pool or may be difficult to control the sub-channel configuration for positioning purpose in presence of legacy sidelink channels. So</w:t>
      </w:r>
      <w:r w:rsidR="00B11EC8">
        <w:rPr>
          <w:sz w:val="24"/>
        </w:rPr>
        <w:t>,</w:t>
      </w:r>
      <w:r w:rsidRPr="00A27882">
        <w:rPr>
          <w:sz w:val="24"/>
        </w:rPr>
        <w:t xml:space="preserve"> it will be beneficial to have dedicate resource pool for positioning purpose. Additionally, it will avoid the backward compatibility issues.</w:t>
      </w:r>
    </w:p>
    <w:p w14:paraId="1650AF3D" w14:textId="7DDEE93C" w:rsidR="00867258" w:rsidRDefault="00867258">
      <w:pPr>
        <w:pStyle w:val="3GPPAgreements"/>
        <w:spacing w:after="0"/>
        <w:ind w:left="284" w:hanging="284"/>
        <w:rPr>
          <w:sz w:val="24"/>
        </w:rPr>
      </w:pPr>
    </w:p>
    <w:p w14:paraId="6B610DC6" w14:textId="327D8EB5" w:rsidR="00F922FE" w:rsidRPr="00F922FE" w:rsidRDefault="00F922FE">
      <w:pPr>
        <w:pStyle w:val="3GPPAgreements"/>
        <w:spacing w:after="0"/>
        <w:ind w:left="284" w:hanging="284"/>
        <w:rPr>
          <w:b/>
          <w:bCs/>
          <w:sz w:val="24"/>
        </w:rPr>
      </w:pPr>
      <w:r w:rsidRPr="00F922FE">
        <w:rPr>
          <w:b/>
          <w:bCs/>
          <w:sz w:val="24"/>
        </w:rPr>
        <w:t>Slot structure</w:t>
      </w:r>
    </w:p>
    <w:p w14:paraId="305F8011" w14:textId="77777777" w:rsidR="00867258" w:rsidRDefault="00867258">
      <w:pPr>
        <w:pStyle w:val="3GPPAgreements"/>
        <w:spacing w:after="0"/>
        <w:ind w:left="284" w:hanging="284"/>
        <w:rPr>
          <w:sz w:val="24"/>
        </w:rPr>
      </w:pPr>
    </w:p>
    <w:p w14:paraId="0F27B878" w14:textId="65D508DA" w:rsidR="00F922FE" w:rsidRDefault="00F922FE" w:rsidP="00F922FE">
      <w:pPr>
        <w:pStyle w:val="3GPPAgreements"/>
        <w:spacing w:after="0"/>
        <w:rPr>
          <w:sz w:val="24"/>
        </w:rPr>
      </w:pPr>
      <w:r>
        <w:rPr>
          <w:sz w:val="24"/>
        </w:rPr>
        <w:t>In the last meeting, design of slot structure for dedicated resource pool is discussion with following agreement on multiplexing of SL-PRS with PSCCH,</w:t>
      </w:r>
    </w:p>
    <w:p w14:paraId="046A4CE3" w14:textId="77777777" w:rsidR="00F922FE" w:rsidRDefault="00F922FE">
      <w:pPr>
        <w:pStyle w:val="3GPPAgreements"/>
        <w:spacing w:after="0"/>
        <w:ind w:left="284" w:hanging="284"/>
        <w:rPr>
          <w:sz w:val="24"/>
        </w:rPr>
      </w:pPr>
    </w:p>
    <w:p w14:paraId="5AC0DBE6" w14:textId="77777777" w:rsidR="00867258" w:rsidRPr="00A27882" w:rsidRDefault="00000000" w:rsidP="00A27882">
      <w:pPr>
        <w:pStyle w:val="3GPPAgreements"/>
        <w:pBdr>
          <w:top w:val="single" w:sz="4" w:space="1" w:color="auto"/>
        </w:pBdr>
        <w:spacing w:after="0"/>
        <w:ind w:left="284" w:hanging="284"/>
        <w:rPr>
          <w:b/>
          <w:sz w:val="24"/>
          <w:szCs w:val="24"/>
        </w:rPr>
      </w:pPr>
      <w:r w:rsidRPr="00A27882">
        <w:rPr>
          <w:b/>
          <w:szCs w:val="24"/>
          <w:highlight w:val="green"/>
        </w:rPr>
        <w:t>Agreement</w:t>
      </w:r>
    </w:p>
    <w:p w14:paraId="76D45A9E" w14:textId="77777777" w:rsidR="00F922FE" w:rsidRDefault="00F922FE" w:rsidP="00F922FE">
      <w:pPr>
        <w:snapToGrid w:val="0"/>
        <w:contextualSpacing/>
        <w:jc w:val="both"/>
      </w:pPr>
      <w:r>
        <w:t xml:space="preserve">For a dedicated resource pool for SL positioning, only a single stage SCI is used. PSCCH and associated SL-PRS are </w:t>
      </w:r>
      <w:proofErr w:type="spellStart"/>
      <w:r>
        <w:t>TDMed</w:t>
      </w:r>
      <w:proofErr w:type="spellEnd"/>
      <w:r>
        <w:t xml:space="preserve"> in the same slot.</w:t>
      </w:r>
    </w:p>
    <w:p w14:paraId="780A2125" w14:textId="439B8BA8" w:rsidR="00867258" w:rsidRPr="00F922FE" w:rsidRDefault="00F922FE" w:rsidP="00F922FE">
      <w:pPr>
        <w:numPr>
          <w:ilvl w:val="0"/>
          <w:numId w:val="7"/>
        </w:numPr>
        <w:contextualSpacing/>
      </w:pPr>
      <w:r>
        <w:t>FFS: whether SL-PRS can be transmitted in a slot without associated PSCCH</w:t>
      </w:r>
    </w:p>
    <w:p w14:paraId="37A68E57" w14:textId="77777777" w:rsidR="00867258" w:rsidRPr="00A27882" w:rsidRDefault="00867258" w:rsidP="00A27882">
      <w:pPr>
        <w:pBdr>
          <w:top w:val="single" w:sz="4" w:space="1" w:color="auto"/>
        </w:pBdr>
        <w:spacing w:after="160" w:line="254" w:lineRule="auto"/>
        <w:contextualSpacing/>
        <w:rPr>
          <w:rFonts w:ascii="Times New Roman" w:hAnsi="Times New Roman" w:cs="Times New Roman"/>
          <w:szCs w:val="22"/>
        </w:rPr>
      </w:pPr>
    </w:p>
    <w:p w14:paraId="79327374" w14:textId="11451159" w:rsidR="00BF67A1" w:rsidRDefault="00BF67A1" w:rsidP="007E6E19">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It is agreed to multiplex the SL-PRS with PSCCH with single stage SCI indicating the SL-PRS transmission. It is also discussion the multiplexing of PSSCH carrying SLPP or SL</w:t>
      </w:r>
      <w:r w:rsidR="001F29E5">
        <w:rPr>
          <w:rFonts w:ascii="Times New Roman" w:hAnsi="Times New Roman" w:cs="Times New Roman"/>
          <w:szCs w:val="22"/>
        </w:rPr>
        <w:t>-</w:t>
      </w:r>
      <w:r>
        <w:rPr>
          <w:rFonts w:ascii="Times New Roman" w:hAnsi="Times New Roman" w:cs="Times New Roman"/>
          <w:szCs w:val="22"/>
        </w:rPr>
        <w:t xml:space="preserve">PRS configuration related information over dedicated resource pool. </w:t>
      </w:r>
      <w:r w:rsidR="007E6E19" w:rsidRPr="00A27882">
        <w:rPr>
          <w:rFonts w:ascii="Times New Roman" w:hAnsi="Times New Roman" w:cs="Times New Roman"/>
          <w:szCs w:val="22"/>
        </w:rPr>
        <w:t>It is necessary to design the dedicated resource pool self</w:t>
      </w:r>
      <w:r w:rsidR="007E6E19">
        <w:rPr>
          <w:rFonts w:ascii="Times New Roman" w:hAnsi="Times New Roman" w:cs="Times New Roman"/>
          <w:szCs w:val="22"/>
        </w:rPr>
        <w:t>-</w:t>
      </w:r>
      <w:r w:rsidR="007E6E19" w:rsidRPr="00A27882">
        <w:rPr>
          <w:rFonts w:ascii="Times New Roman" w:hAnsi="Times New Roman" w:cs="Times New Roman"/>
          <w:szCs w:val="22"/>
        </w:rPr>
        <w:t>sufficient i.e.</w:t>
      </w:r>
      <w:r w:rsidR="007E6E19">
        <w:rPr>
          <w:rFonts w:ascii="Times New Roman" w:hAnsi="Times New Roman" w:cs="Times New Roman"/>
          <w:szCs w:val="22"/>
        </w:rPr>
        <w:t>,</w:t>
      </w:r>
      <w:r w:rsidR="007E6E19" w:rsidRPr="00A27882">
        <w:rPr>
          <w:rFonts w:ascii="Times New Roman" w:hAnsi="Times New Roman" w:cs="Times New Roman"/>
          <w:szCs w:val="22"/>
        </w:rPr>
        <w:t xml:space="preserve"> it should perform all positioning related operation without the use of shared </w:t>
      </w:r>
      <w:r w:rsidR="007E6E19" w:rsidRPr="00A27882">
        <w:rPr>
          <w:rFonts w:ascii="Times New Roman" w:hAnsi="Times New Roman" w:cs="Times New Roman"/>
          <w:szCs w:val="22"/>
        </w:rPr>
        <w:lastRenderedPageBreak/>
        <w:t>resource pool used for</w:t>
      </w:r>
      <w:r w:rsidR="007E6E19">
        <w:rPr>
          <w:rFonts w:ascii="Times New Roman" w:hAnsi="Times New Roman" w:cs="Times New Roman"/>
          <w:szCs w:val="22"/>
        </w:rPr>
        <w:t xml:space="preserve"> </w:t>
      </w:r>
      <w:r w:rsidR="007E6E19" w:rsidRPr="00A27882">
        <w:rPr>
          <w:rFonts w:ascii="Times New Roman" w:hAnsi="Times New Roman" w:cs="Times New Roman"/>
          <w:szCs w:val="22"/>
        </w:rPr>
        <w:t>legacy SL operation. Dedicated SL position resource pool can be used to configure the SL-PRS transmission, positioning protocol message transmission including capability exchange, assistance information transmission and location information transfer including request location information and provide location information. Further</w:t>
      </w:r>
      <w:r w:rsidR="001F29E5">
        <w:rPr>
          <w:rFonts w:ascii="Times New Roman" w:hAnsi="Times New Roman" w:cs="Times New Roman"/>
          <w:szCs w:val="22"/>
        </w:rPr>
        <w:t>,</w:t>
      </w:r>
      <w:r w:rsidR="007E6E19" w:rsidRPr="00A27882">
        <w:rPr>
          <w:rFonts w:ascii="Times New Roman" w:hAnsi="Times New Roman" w:cs="Times New Roman"/>
          <w:szCs w:val="22"/>
        </w:rPr>
        <w:t xml:space="preserve"> it may not be optimum to use two different type of resource pool for co-related data/channel transmission (like SL</w:t>
      </w:r>
      <w:r w:rsidR="001F29E5">
        <w:rPr>
          <w:rFonts w:ascii="Times New Roman" w:hAnsi="Times New Roman" w:cs="Times New Roman"/>
          <w:szCs w:val="22"/>
        </w:rPr>
        <w:t>-</w:t>
      </w:r>
      <w:r w:rsidR="007E6E19" w:rsidRPr="00A27882">
        <w:rPr>
          <w:rFonts w:ascii="Times New Roman" w:hAnsi="Times New Roman" w:cs="Times New Roman"/>
          <w:szCs w:val="22"/>
        </w:rPr>
        <w:t>PRS on dedicated but other information message</w:t>
      </w:r>
      <w:r w:rsidR="001F29E5">
        <w:rPr>
          <w:rFonts w:ascii="Times New Roman" w:hAnsi="Times New Roman" w:cs="Times New Roman"/>
          <w:szCs w:val="22"/>
        </w:rPr>
        <w:t>s related to it</w:t>
      </w:r>
      <w:r w:rsidR="007E6E19" w:rsidRPr="00A27882">
        <w:rPr>
          <w:rFonts w:ascii="Times New Roman" w:hAnsi="Times New Roman" w:cs="Times New Roman"/>
          <w:szCs w:val="22"/>
        </w:rPr>
        <w:t xml:space="preserve"> </w:t>
      </w:r>
      <w:r w:rsidR="001F29E5">
        <w:rPr>
          <w:rFonts w:ascii="Times New Roman" w:hAnsi="Times New Roman" w:cs="Times New Roman"/>
          <w:szCs w:val="22"/>
        </w:rPr>
        <w:t>on</w:t>
      </w:r>
      <w:r w:rsidR="007E6E19" w:rsidRPr="00A27882">
        <w:rPr>
          <w:rFonts w:ascii="Times New Roman" w:hAnsi="Times New Roman" w:cs="Times New Roman"/>
          <w:szCs w:val="22"/>
        </w:rPr>
        <w:t xml:space="preserve"> legacy resource pool) and therefore, it is important to dedicate resource pool </w:t>
      </w:r>
      <w:r>
        <w:rPr>
          <w:rFonts w:ascii="Times New Roman" w:hAnsi="Times New Roman" w:cs="Times New Roman"/>
          <w:szCs w:val="22"/>
        </w:rPr>
        <w:t xml:space="preserve">be </w:t>
      </w:r>
      <w:r w:rsidR="007E6E19" w:rsidRPr="00A27882">
        <w:rPr>
          <w:rFonts w:ascii="Times New Roman" w:hAnsi="Times New Roman" w:cs="Times New Roman"/>
          <w:szCs w:val="22"/>
        </w:rPr>
        <w:t>self-sufficient. Hence, dedicated SL resource pool should multiplex SL-PRS, corresponding PSCCH and PSSCH transmission as well.</w:t>
      </w:r>
      <w:r>
        <w:rPr>
          <w:rFonts w:ascii="Times New Roman" w:hAnsi="Times New Roman" w:cs="Times New Roman"/>
          <w:szCs w:val="22"/>
        </w:rPr>
        <w:t xml:space="preserve">  The difference between dedicated resource pool and the shared resource pool in this case is that it will be limited to only positioning related information exchange. Another justification will be to avoid the resource fragmentation and positioning overhead over sidelink legacy resource pool. SL-PRS will be configured with different comb sizes and over multiple symbol</w:t>
      </w:r>
      <w:r w:rsidR="003236F9">
        <w:rPr>
          <w:rFonts w:ascii="Times New Roman" w:hAnsi="Times New Roman" w:cs="Times New Roman"/>
          <w:szCs w:val="22"/>
        </w:rPr>
        <w:t>s</w:t>
      </w:r>
      <w:r>
        <w:rPr>
          <w:rFonts w:ascii="Times New Roman" w:hAnsi="Times New Roman" w:cs="Times New Roman"/>
          <w:szCs w:val="22"/>
        </w:rPr>
        <w:t>. But</w:t>
      </w:r>
      <w:r w:rsidR="003236F9">
        <w:rPr>
          <w:rFonts w:ascii="Times New Roman" w:hAnsi="Times New Roman" w:cs="Times New Roman"/>
          <w:szCs w:val="22"/>
        </w:rPr>
        <w:t xml:space="preserve"> it</w:t>
      </w:r>
      <w:r>
        <w:rPr>
          <w:rFonts w:ascii="Times New Roman" w:hAnsi="Times New Roman" w:cs="Times New Roman"/>
          <w:szCs w:val="22"/>
        </w:rPr>
        <w:t xml:space="preserve"> may not cover the complete slot that is provided </w:t>
      </w:r>
      <w:r w:rsidR="003236F9">
        <w:rPr>
          <w:rFonts w:ascii="Times New Roman" w:hAnsi="Times New Roman" w:cs="Times New Roman"/>
          <w:szCs w:val="22"/>
        </w:rPr>
        <w:t>in the</w:t>
      </w:r>
      <w:r>
        <w:rPr>
          <w:rFonts w:ascii="Times New Roman" w:hAnsi="Times New Roman" w:cs="Times New Roman"/>
          <w:szCs w:val="22"/>
        </w:rPr>
        <w:t xml:space="preserve"> dedicated resource pool</w:t>
      </w:r>
      <w:r w:rsidR="001F29E5">
        <w:rPr>
          <w:rFonts w:ascii="Times New Roman" w:hAnsi="Times New Roman" w:cs="Times New Roman"/>
          <w:szCs w:val="22"/>
        </w:rPr>
        <w:t>.</w:t>
      </w:r>
      <w:r>
        <w:rPr>
          <w:rFonts w:ascii="Times New Roman" w:hAnsi="Times New Roman" w:cs="Times New Roman"/>
          <w:szCs w:val="22"/>
        </w:rPr>
        <w:t xml:space="preserve"> </w:t>
      </w:r>
      <w:proofErr w:type="gramStart"/>
      <w:r w:rsidR="001F29E5">
        <w:rPr>
          <w:rFonts w:ascii="Times New Roman" w:hAnsi="Times New Roman" w:cs="Times New Roman"/>
          <w:szCs w:val="22"/>
        </w:rPr>
        <w:t>So</w:t>
      </w:r>
      <w:proofErr w:type="gramEnd"/>
      <w:r w:rsidR="001F29E5">
        <w:rPr>
          <w:rFonts w:ascii="Times New Roman" w:hAnsi="Times New Roman" w:cs="Times New Roman"/>
          <w:szCs w:val="22"/>
        </w:rPr>
        <w:t xml:space="preserve"> </w:t>
      </w:r>
      <w:r>
        <w:rPr>
          <w:rFonts w:ascii="Times New Roman" w:hAnsi="Times New Roman" w:cs="Times New Roman"/>
          <w:szCs w:val="22"/>
        </w:rPr>
        <w:t>some of the resources will be wasted which can be used for SLPP related message exchange along with SL-PRS transmission rather than using legacy resource pool</w:t>
      </w:r>
      <w:r w:rsidR="003236F9">
        <w:rPr>
          <w:rFonts w:ascii="Times New Roman" w:hAnsi="Times New Roman" w:cs="Times New Roman"/>
          <w:szCs w:val="22"/>
        </w:rPr>
        <w:t>. Moreover, if legacy resource pool is used for the SLPP related message exchange, it will consume few more resources which could be used for legacy SL transmission-reception. This will add-up in the inefficiency of resource utilization.</w:t>
      </w:r>
    </w:p>
    <w:p w14:paraId="04A37C59" w14:textId="0BEC9E51" w:rsidR="0013476F" w:rsidRPr="00A27882" w:rsidRDefault="0013476F" w:rsidP="0013476F">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t>Observation</w:t>
      </w:r>
      <w:r w:rsidR="001F29E5">
        <w:rPr>
          <w:rFonts w:ascii="Times New Roman" w:hAnsi="Times New Roman" w:cs="Times New Roman"/>
          <w:b/>
          <w:bCs/>
          <w:szCs w:val="22"/>
        </w:rPr>
        <w:t xml:space="preserve"> 1</w:t>
      </w:r>
      <w:r w:rsidRPr="00A27882">
        <w:rPr>
          <w:rFonts w:ascii="Times New Roman" w:hAnsi="Times New Roman" w:cs="Times New Roman"/>
          <w:b/>
          <w:bCs/>
          <w:szCs w:val="22"/>
        </w:rPr>
        <w:t xml:space="preserve">: </w:t>
      </w:r>
      <w:r w:rsidRPr="00A27882">
        <w:rPr>
          <w:rFonts w:ascii="Times New Roman" w:hAnsi="Times New Roman" w:cs="Times New Roman"/>
          <w:szCs w:val="22"/>
        </w:rPr>
        <w:t>From SL positioning point of view, it may not be desirable to use dedicated resource pool only for SL-PRS configuration and for other information messages to use legacy resource pool. Further it is important to be dedicate resource pool self-sufficient</w:t>
      </w:r>
      <w:r>
        <w:rPr>
          <w:rFonts w:ascii="Times New Roman" w:hAnsi="Times New Roman" w:cs="Times New Roman"/>
          <w:szCs w:val="22"/>
        </w:rPr>
        <w:t xml:space="preserve"> and to avoid the inefficient use of SL resources.</w:t>
      </w:r>
    </w:p>
    <w:p w14:paraId="0EE620AD" w14:textId="64FC5D5D" w:rsidR="0013476F" w:rsidRPr="00A27882" w:rsidRDefault="0013476F" w:rsidP="0013476F">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sidR="001F29E5">
        <w:rPr>
          <w:rFonts w:ascii="Times New Roman" w:hAnsi="Times New Roman" w:cs="Times New Roman"/>
          <w:b/>
          <w:bCs/>
          <w:szCs w:val="22"/>
        </w:rPr>
        <w:t xml:space="preserve"> 1</w:t>
      </w:r>
      <w:r w:rsidRPr="00A27882">
        <w:rPr>
          <w:rFonts w:ascii="Times New Roman" w:hAnsi="Times New Roman" w:cs="Times New Roman"/>
          <w:b/>
          <w:bCs/>
          <w:szCs w:val="22"/>
        </w:rPr>
        <w:t>:</w:t>
      </w:r>
      <w:r w:rsidRPr="00A27882">
        <w:rPr>
          <w:rFonts w:ascii="Times New Roman" w:hAnsi="Times New Roman" w:cs="Times New Roman"/>
          <w:szCs w:val="22"/>
        </w:rPr>
        <w:t xml:space="preserve"> The dedicated SL resource pool </w:t>
      </w:r>
      <w:r>
        <w:rPr>
          <w:rFonts w:ascii="Times New Roman" w:hAnsi="Times New Roman" w:cs="Times New Roman"/>
          <w:szCs w:val="22"/>
        </w:rPr>
        <w:t>may</w:t>
      </w:r>
      <w:r w:rsidRPr="00A27882">
        <w:rPr>
          <w:rFonts w:ascii="Times New Roman" w:hAnsi="Times New Roman" w:cs="Times New Roman"/>
          <w:szCs w:val="22"/>
        </w:rPr>
        <w:t xml:space="preserve"> include SL-PRS, corresponding PSCCH and PSSCH</w:t>
      </w:r>
      <w:r>
        <w:rPr>
          <w:rFonts w:ascii="Times New Roman" w:hAnsi="Times New Roman" w:cs="Times New Roman"/>
          <w:szCs w:val="22"/>
        </w:rPr>
        <w:t xml:space="preserve"> in a slot</w:t>
      </w:r>
      <w:r w:rsidRPr="00A27882">
        <w:rPr>
          <w:rFonts w:ascii="Times New Roman" w:hAnsi="Times New Roman" w:cs="Times New Roman"/>
          <w:szCs w:val="22"/>
        </w:rPr>
        <w:t>. PSSCH will be carrying the positioning protocol</w:t>
      </w:r>
      <w:r>
        <w:rPr>
          <w:rFonts w:ascii="Times New Roman" w:hAnsi="Times New Roman" w:cs="Times New Roman"/>
          <w:szCs w:val="22"/>
        </w:rPr>
        <w:t xml:space="preserve"> (SLPP)</w:t>
      </w:r>
      <w:r w:rsidRPr="00A27882">
        <w:rPr>
          <w:rFonts w:ascii="Times New Roman" w:hAnsi="Times New Roman" w:cs="Times New Roman"/>
          <w:szCs w:val="22"/>
        </w:rPr>
        <w:t xml:space="preserve"> and SL-PRS related messages.</w:t>
      </w:r>
    </w:p>
    <w:p w14:paraId="534CE5E5" w14:textId="7012E14A" w:rsidR="0013476F" w:rsidRPr="0013476F" w:rsidRDefault="0013476F" w:rsidP="007E6E19">
      <w:pPr>
        <w:tabs>
          <w:tab w:val="left" w:pos="2847"/>
          <w:tab w:val="left" w:pos="3697"/>
          <w:tab w:val="right" w:pos="9934"/>
          <w:tab w:val="right" w:pos="11068"/>
        </w:tabs>
        <w:spacing w:before="360" w:after="60"/>
        <w:jc w:val="both"/>
        <w:rPr>
          <w:rFonts w:ascii="Times New Roman" w:hAnsi="Times New Roman" w:cs="Times New Roman"/>
          <w:b/>
          <w:bCs/>
          <w:szCs w:val="22"/>
        </w:rPr>
      </w:pPr>
      <w:r w:rsidRPr="0013476F">
        <w:rPr>
          <w:rFonts w:ascii="Times New Roman" w:hAnsi="Times New Roman" w:cs="Times New Roman"/>
          <w:b/>
          <w:bCs/>
          <w:szCs w:val="22"/>
        </w:rPr>
        <w:t>SCI for SL</w:t>
      </w:r>
      <w:r w:rsidR="001F29E5">
        <w:rPr>
          <w:rFonts w:ascii="Times New Roman" w:hAnsi="Times New Roman" w:cs="Times New Roman"/>
          <w:b/>
          <w:bCs/>
          <w:szCs w:val="22"/>
        </w:rPr>
        <w:t>-</w:t>
      </w:r>
      <w:r w:rsidRPr="0013476F">
        <w:rPr>
          <w:rFonts w:ascii="Times New Roman" w:hAnsi="Times New Roman" w:cs="Times New Roman"/>
          <w:b/>
          <w:bCs/>
          <w:szCs w:val="22"/>
        </w:rPr>
        <w:t>PRS</w:t>
      </w:r>
    </w:p>
    <w:p w14:paraId="5C261FC2" w14:textId="7874C579" w:rsidR="007E6E19" w:rsidRDefault="007E6E19" w:rsidP="007E6E19">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Further a dedicated SCI format in PSCCH should be defined for SL-PRS configuration, indication and/or triggering. Only new first stage SCI can be used for SL-PRS configuration in dedicated resource pool.</w:t>
      </w:r>
      <w:r w:rsidR="003236F9">
        <w:rPr>
          <w:rFonts w:ascii="Times New Roman" w:hAnsi="Times New Roman" w:cs="Times New Roman"/>
          <w:szCs w:val="22"/>
        </w:rPr>
        <w:t xml:space="preserve"> If PSSCH is </w:t>
      </w:r>
      <w:r w:rsidR="00707DF9">
        <w:rPr>
          <w:rFonts w:ascii="Times New Roman" w:hAnsi="Times New Roman" w:cs="Times New Roman"/>
          <w:szCs w:val="22"/>
        </w:rPr>
        <w:t>included,</w:t>
      </w:r>
      <w:r w:rsidR="003236F9">
        <w:rPr>
          <w:rFonts w:ascii="Times New Roman" w:hAnsi="Times New Roman" w:cs="Times New Roman"/>
          <w:szCs w:val="22"/>
        </w:rPr>
        <w:t xml:space="preserve"> then SCI 1-A and </w:t>
      </w:r>
      <w:r w:rsidR="00707DF9">
        <w:rPr>
          <w:rFonts w:ascii="Times New Roman" w:hAnsi="Times New Roman" w:cs="Times New Roman"/>
          <w:szCs w:val="22"/>
        </w:rPr>
        <w:t>new SCI 1-</w:t>
      </w:r>
      <w:r w:rsidR="0013476F">
        <w:rPr>
          <w:rFonts w:ascii="Times New Roman" w:hAnsi="Times New Roman" w:cs="Times New Roman"/>
          <w:szCs w:val="22"/>
        </w:rPr>
        <w:t>X</w:t>
      </w:r>
      <w:r w:rsidR="00707DF9">
        <w:rPr>
          <w:rFonts w:ascii="Times New Roman" w:hAnsi="Times New Roman" w:cs="Times New Roman"/>
          <w:szCs w:val="22"/>
        </w:rPr>
        <w:t xml:space="preserve"> for SL-PRS is multiplexed or the new SCI-1 should be considered the transmission of PSSCH as well</w:t>
      </w:r>
      <w:r w:rsidR="001F29E5">
        <w:rPr>
          <w:rFonts w:ascii="Times New Roman" w:hAnsi="Times New Roman" w:cs="Times New Roman"/>
          <w:szCs w:val="22"/>
        </w:rPr>
        <w:t xml:space="preserve"> during the design</w:t>
      </w:r>
      <w:r w:rsidR="00707DF9">
        <w:rPr>
          <w:rFonts w:ascii="Times New Roman" w:hAnsi="Times New Roman" w:cs="Times New Roman"/>
          <w:szCs w:val="22"/>
        </w:rPr>
        <w:t>.</w:t>
      </w:r>
    </w:p>
    <w:p w14:paraId="02C36FDE" w14:textId="3CCE933A" w:rsidR="00707DF9" w:rsidRPr="00A27882" w:rsidRDefault="00707DF9" w:rsidP="007E6E19">
      <w:p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 xml:space="preserve">It is further discussed that Tx UE should be able to reserve the SL-PRS transmission for the subsequent transmissions. In this case, it is not necessary to transmit the </w:t>
      </w:r>
      <w:r w:rsidR="00F86FF4">
        <w:rPr>
          <w:rFonts w:ascii="Times New Roman" w:hAnsi="Times New Roman" w:cs="Times New Roman"/>
          <w:szCs w:val="22"/>
        </w:rPr>
        <w:t>PSCCH with SCI, but this may cause the problem in some case where reservation information is not received by other UE(s)</w:t>
      </w:r>
      <w:r>
        <w:rPr>
          <w:rFonts w:ascii="Times New Roman" w:hAnsi="Times New Roman" w:cs="Times New Roman"/>
          <w:szCs w:val="22"/>
        </w:rPr>
        <w:t xml:space="preserve"> </w:t>
      </w:r>
      <w:r w:rsidR="00F86FF4">
        <w:rPr>
          <w:rFonts w:ascii="Times New Roman" w:hAnsi="Times New Roman" w:cs="Times New Roman"/>
          <w:szCs w:val="22"/>
        </w:rPr>
        <w:t>and select the same slot for its transmission will result is the collision. So only SL-PRS transmission should be avoided or lite version of PSSCH with zero payload with CRC attached should be transmitted which may save power and the resources.</w:t>
      </w:r>
      <w:r>
        <w:rPr>
          <w:rFonts w:ascii="Times New Roman" w:hAnsi="Times New Roman" w:cs="Times New Roman"/>
          <w:szCs w:val="22"/>
        </w:rPr>
        <w:t xml:space="preserve"> </w:t>
      </w:r>
    </w:p>
    <w:p w14:paraId="43C57023" w14:textId="56B3B30E" w:rsidR="007E6E19" w:rsidRDefault="007E6E19" w:rsidP="007E6E19">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sidR="001F29E5">
        <w:rPr>
          <w:rFonts w:ascii="Times New Roman" w:hAnsi="Times New Roman" w:cs="Times New Roman"/>
          <w:b/>
          <w:bCs/>
          <w:szCs w:val="22"/>
        </w:rPr>
        <w:t xml:space="preserve"> 2</w:t>
      </w:r>
      <w:r w:rsidRPr="00A27882">
        <w:rPr>
          <w:rFonts w:ascii="Times New Roman" w:hAnsi="Times New Roman" w:cs="Times New Roman"/>
          <w:b/>
          <w:bCs/>
          <w:szCs w:val="22"/>
        </w:rPr>
        <w:t xml:space="preserve">: </w:t>
      </w:r>
      <w:r w:rsidRPr="00A27882">
        <w:rPr>
          <w:rFonts w:ascii="Times New Roman" w:hAnsi="Times New Roman" w:cs="Times New Roman"/>
          <w:szCs w:val="22"/>
        </w:rPr>
        <w:t>In the dedicated SL resource pool, dedicated SCI format in PSCCH should be defined for SL-PRS configuration, indication and/or triggering.</w:t>
      </w:r>
    </w:p>
    <w:p w14:paraId="4D7B87E5" w14:textId="7338E5B9" w:rsidR="00F86FF4" w:rsidRDefault="00F86FF4" w:rsidP="00F86FF4">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sidR="001F29E5">
        <w:rPr>
          <w:rFonts w:ascii="Times New Roman" w:hAnsi="Times New Roman" w:cs="Times New Roman"/>
          <w:b/>
          <w:bCs/>
          <w:szCs w:val="22"/>
        </w:rPr>
        <w:t xml:space="preserve"> 3</w:t>
      </w:r>
      <w:r w:rsidRPr="00A27882">
        <w:rPr>
          <w:rFonts w:ascii="Times New Roman" w:hAnsi="Times New Roman" w:cs="Times New Roman"/>
          <w:b/>
          <w:bCs/>
          <w:szCs w:val="22"/>
        </w:rPr>
        <w:t xml:space="preserve">: </w:t>
      </w:r>
      <w:r w:rsidRPr="00A27882">
        <w:rPr>
          <w:rFonts w:ascii="Times New Roman" w:hAnsi="Times New Roman" w:cs="Times New Roman"/>
          <w:szCs w:val="22"/>
        </w:rPr>
        <w:t xml:space="preserve">In the dedicated SL resource pool, </w:t>
      </w:r>
      <w:r>
        <w:rPr>
          <w:rFonts w:ascii="Times New Roman" w:hAnsi="Times New Roman" w:cs="Times New Roman"/>
          <w:szCs w:val="22"/>
        </w:rPr>
        <w:t>if slot carries PSSCH then,</w:t>
      </w:r>
    </w:p>
    <w:p w14:paraId="54220505" w14:textId="2CD82C71" w:rsidR="00F86FF4" w:rsidRPr="000C302D" w:rsidRDefault="00F86FF4" w:rsidP="000C302D">
      <w:pPr>
        <w:pStyle w:val="ListParagraph"/>
        <w:numPr>
          <w:ilvl w:val="0"/>
          <w:numId w:val="16"/>
        </w:numPr>
        <w:tabs>
          <w:tab w:val="left" w:pos="2847"/>
          <w:tab w:val="left" w:pos="3697"/>
          <w:tab w:val="right" w:pos="9934"/>
          <w:tab w:val="right" w:pos="11068"/>
        </w:tabs>
        <w:spacing w:before="360" w:after="60"/>
        <w:jc w:val="both"/>
        <w:rPr>
          <w:rFonts w:ascii="Times New Roman" w:hAnsi="Times New Roman" w:cs="Times New Roman"/>
          <w:szCs w:val="22"/>
        </w:rPr>
      </w:pPr>
      <w:r w:rsidRPr="000C302D">
        <w:rPr>
          <w:rFonts w:ascii="Times New Roman" w:hAnsi="Times New Roman" w:cs="Times New Roman"/>
          <w:szCs w:val="22"/>
        </w:rPr>
        <w:t xml:space="preserve">Alt 1: </w:t>
      </w:r>
      <w:r w:rsidR="000C302D" w:rsidRPr="000C302D">
        <w:rPr>
          <w:rFonts w:ascii="Times New Roman" w:hAnsi="Times New Roman" w:cs="Times New Roman"/>
          <w:szCs w:val="22"/>
        </w:rPr>
        <w:t>D</w:t>
      </w:r>
      <w:r w:rsidRPr="000C302D">
        <w:rPr>
          <w:rFonts w:ascii="Times New Roman" w:hAnsi="Times New Roman" w:cs="Times New Roman"/>
          <w:szCs w:val="22"/>
        </w:rPr>
        <w:t>edicated</w:t>
      </w:r>
      <w:r w:rsidR="000C302D">
        <w:rPr>
          <w:rFonts w:ascii="Times New Roman" w:hAnsi="Times New Roman" w:cs="Times New Roman"/>
          <w:szCs w:val="22"/>
        </w:rPr>
        <w:t xml:space="preserve"> 1</w:t>
      </w:r>
      <w:r w:rsidR="000C302D" w:rsidRPr="000C302D">
        <w:rPr>
          <w:rFonts w:ascii="Times New Roman" w:hAnsi="Times New Roman" w:cs="Times New Roman"/>
          <w:szCs w:val="22"/>
          <w:vertAlign w:val="superscript"/>
        </w:rPr>
        <w:t>st</w:t>
      </w:r>
      <w:r w:rsidR="000C302D">
        <w:rPr>
          <w:rFonts w:ascii="Times New Roman" w:hAnsi="Times New Roman" w:cs="Times New Roman"/>
          <w:szCs w:val="22"/>
        </w:rPr>
        <w:t xml:space="preserve"> stage</w:t>
      </w:r>
      <w:r w:rsidRPr="000C302D">
        <w:rPr>
          <w:rFonts w:ascii="Times New Roman" w:hAnsi="Times New Roman" w:cs="Times New Roman"/>
          <w:szCs w:val="22"/>
        </w:rPr>
        <w:t xml:space="preserve"> SCI format </w:t>
      </w:r>
      <w:r w:rsidR="000C302D">
        <w:rPr>
          <w:rFonts w:ascii="Times New Roman" w:hAnsi="Times New Roman" w:cs="Times New Roman"/>
          <w:szCs w:val="22"/>
        </w:rPr>
        <w:t>for SL-PRS</w:t>
      </w:r>
      <w:r w:rsidRPr="000C302D">
        <w:rPr>
          <w:rFonts w:ascii="Times New Roman" w:hAnsi="Times New Roman" w:cs="Times New Roman"/>
          <w:szCs w:val="22"/>
        </w:rPr>
        <w:t xml:space="preserve"> and SCI 1-A should be </w:t>
      </w:r>
      <w:r w:rsidR="000C302D" w:rsidRPr="000C302D">
        <w:rPr>
          <w:rFonts w:ascii="Times New Roman" w:hAnsi="Times New Roman" w:cs="Times New Roman"/>
          <w:szCs w:val="22"/>
        </w:rPr>
        <w:t>multiplexed.</w:t>
      </w:r>
    </w:p>
    <w:p w14:paraId="0714C52B" w14:textId="77D944B5" w:rsidR="00F86FF4" w:rsidRDefault="00F86FF4" w:rsidP="000C302D">
      <w:pPr>
        <w:pStyle w:val="ListParagraph"/>
        <w:numPr>
          <w:ilvl w:val="0"/>
          <w:numId w:val="16"/>
        </w:numPr>
        <w:tabs>
          <w:tab w:val="left" w:pos="2847"/>
          <w:tab w:val="left" w:pos="3697"/>
          <w:tab w:val="right" w:pos="9934"/>
          <w:tab w:val="right" w:pos="11068"/>
        </w:tabs>
        <w:spacing w:before="360" w:after="60"/>
        <w:jc w:val="both"/>
        <w:rPr>
          <w:rFonts w:ascii="Times New Roman" w:hAnsi="Times New Roman" w:cs="Times New Roman"/>
          <w:szCs w:val="22"/>
        </w:rPr>
      </w:pPr>
      <w:r w:rsidRPr="000C302D">
        <w:rPr>
          <w:rFonts w:ascii="Times New Roman" w:hAnsi="Times New Roman" w:cs="Times New Roman"/>
          <w:szCs w:val="22"/>
        </w:rPr>
        <w:t>Alt 2:</w:t>
      </w:r>
      <w:r w:rsidR="000C302D" w:rsidRPr="000C302D">
        <w:rPr>
          <w:rFonts w:ascii="Times New Roman" w:hAnsi="Times New Roman" w:cs="Times New Roman"/>
          <w:szCs w:val="22"/>
        </w:rPr>
        <w:t xml:space="preserve"> </w:t>
      </w:r>
      <w:r w:rsidRPr="000C302D">
        <w:rPr>
          <w:rFonts w:ascii="Times New Roman" w:hAnsi="Times New Roman" w:cs="Times New Roman"/>
          <w:szCs w:val="22"/>
        </w:rPr>
        <w:t>Dedicated SCI format should consider the transmission of PSSCH</w:t>
      </w:r>
      <w:r w:rsidR="000C302D" w:rsidRPr="000C302D">
        <w:rPr>
          <w:rFonts w:ascii="Times New Roman" w:hAnsi="Times New Roman" w:cs="Times New Roman"/>
          <w:szCs w:val="22"/>
        </w:rPr>
        <w:t>.</w:t>
      </w:r>
    </w:p>
    <w:p w14:paraId="3310C512" w14:textId="56F27D23" w:rsidR="000C302D" w:rsidRDefault="007E6E19" w:rsidP="007E6E19">
      <w:pPr>
        <w:tabs>
          <w:tab w:val="left" w:pos="2847"/>
          <w:tab w:val="left" w:pos="3697"/>
          <w:tab w:val="right" w:pos="9934"/>
          <w:tab w:val="right" w:pos="11068"/>
        </w:tabs>
        <w:spacing w:before="360" w:after="60"/>
        <w:jc w:val="both"/>
        <w:rPr>
          <w:rFonts w:ascii="Times New Roman" w:hAnsi="Times New Roman" w:cs="Times New Roman"/>
          <w:szCs w:val="22"/>
        </w:rPr>
      </w:pPr>
      <w:r w:rsidRPr="004A6614">
        <w:rPr>
          <w:rFonts w:ascii="Times New Roman" w:hAnsi="Times New Roman" w:cs="Times New Roman"/>
          <w:b/>
          <w:bCs/>
          <w:szCs w:val="22"/>
        </w:rPr>
        <w:lastRenderedPageBreak/>
        <w:t>Proposal</w:t>
      </w:r>
      <w:r w:rsidR="001F29E5">
        <w:rPr>
          <w:rFonts w:ascii="Times New Roman" w:hAnsi="Times New Roman" w:cs="Times New Roman"/>
          <w:b/>
          <w:bCs/>
          <w:szCs w:val="22"/>
        </w:rPr>
        <w:t xml:space="preserve"> 4</w:t>
      </w:r>
      <w:r w:rsidRPr="004A6614">
        <w:rPr>
          <w:rFonts w:ascii="Times New Roman" w:hAnsi="Times New Roman" w:cs="Times New Roman"/>
          <w:b/>
          <w:bCs/>
          <w:szCs w:val="22"/>
        </w:rPr>
        <w:t>:</w:t>
      </w:r>
      <w:r>
        <w:rPr>
          <w:rFonts w:ascii="Times New Roman" w:hAnsi="Times New Roman" w:cs="Times New Roman"/>
          <w:szCs w:val="22"/>
        </w:rPr>
        <w:t xml:space="preserve"> </w:t>
      </w:r>
      <w:r w:rsidRPr="00A27882">
        <w:rPr>
          <w:rFonts w:ascii="Times New Roman" w:hAnsi="Times New Roman" w:cs="Times New Roman"/>
          <w:szCs w:val="22"/>
        </w:rPr>
        <w:t xml:space="preserve">For </w:t>
      </w:r>
      <w:r>
        <w:rPr>
          <w:rFonts w:ascii="Times New Roman" w:hAnsi="Times New Roman" w:cs="Times New Roman"/>
          <w:szCs w:val="22"/>
        </w:rPr>
        <w:t>Dedicated</w:t>
      </w:r>
      <w:r w:rsidRPr="00A27882">
        <w:rPr>
          <w:rFonts w:ascii="Times New Roman" w:hAnsi="Times New Roman" w:cs="Times New Roman"/>
          <w:szCs w:val="22"/>
        </w:rPr>
        <w:t xml:space="preserve"> SL resource configuration for SL positioning, reporting of the measurement</w:t>
      </w:r>
      <w:r w:rsidR="000C302D">
        <w:rPr>
          <w:rFonts w:ascii="Times New Roman" w:hAnsi="Times New Roman" w:cs="Times New Roman"/>
          <w:szCs w:val="22"/>
        </w:rPr>
        <w:t>s</w:t>
      </w:r>
      <w:r w:rsidRPr="00A27882">
        <w:rPr>
          <w:rFonts w:ascii="Times New Roman" w:hAnsi="Times New Roman" w:cs="Times New Roman"/>
          <w:szCs w:val="22"/>
        </w:rPr>
        <w:t xml:space="preserve"> can be triggered by T</w:t>
      </w:r>
      <w:r w:rsidR="000C302D">
        <w:rPr>
          <w:rFonts w:ascii="Times New Roman" w:hAnsi="Times New Roman" w:cs="Times New Roman"/>
          <w:szCs w:val="22"/>
        </w:rPr>
        <w:t>x</w:t>
      </w:r>
      <w:r w:rsidRPr="00A27882">
        <w:rPr>
          <w:rFonts w:ascii="Times New Roman" w:hAnsi="Times New Roman" w:cs="Times New Roman"/>
          <w:szCs w:val="22"/>
        </w:rPr>
        <w:t xml:space="preserve"> UE in the first stage SCI. </w:t>
      </w:r>
    </w:p>
    <w:p w14:paraId="54BCD825" w14:textId="59248027" w:rsidR="000C302D" w:rsidRPr="000C302D" w:rsidRDefault="007E6E19" w:rsidP="000C302D">
      <w:pPr>
        <w:pStyle w:val="ListParagraph"/>
        <w:numPr>
          <w:ilvl w:val="0"/>
          <w:numId w:val="17"/>
        </w:numPr>
        <w:tabs>
          <w:tab w:val="left" w:pos="2847"/>
          <w:tab w:val="left" w:pos="3697"/>
          <w:tab w:val="right" w:pos="9934"/>
          <w:tab w:val="right" w:pos="11068"/>
        </w:tabs>
        <w:spacing w:before="360" w:after="60"/>
        <w:jc w:val="both"/>
        <w:rPr>
          <w:rFonts w:ascii="Times New Roman" w:hAnsi="Times New Roman" w:cs="Times New Roman"/>
          <w:sz w:val="28"/>
          <w:szCs w:val="28"/>
        </w:rPr>
      </w:pPr>
      <w:r w:rsidRPr="000C302D">
        <w:rPr>
          <w:rFonts w:ascii="Times New Roman" w:hAnsi="Times New Roman" w:cs="Times New Roman"/>
          <w:szCs w:val="22"/>
        </w:rPr>
        <w:t>Resource reservation mechanism of first stage SCI (e.g.</w:t>
      </w:r>
      <w:r w:rsidR="000C302D">
        <w:rPr>
          <w:rFonts w:ascii="Times New Roman" w:hAnsi="Times New Roman" w:cs="Times New Roman"/>
          <w:szCs w:val="22"/>
        </w:rPr>
        <w:t>,</w:t>
      </w:r>
      <w:r w:rsidRPr="000C302D">
        <w:rPr>
          <w:rFonts w:ascii="Times New Roman" w:hAnsi="Times New Roman" w:cs="Times New Roman"/>
          <w:szCs w:val="22"/>
        </w:rPr>
        <w:t xml:space="preserve"> SCI 1-A) can be used to decide the measurement reporting resources</w:t>
      </w:r>
      <w:r w:rsidR="000C302D" w:rsidRPr="000C302D">
        <w:rPr>
          <w:rFonts w:ascii="Times New Roman" w:hAnsi="Times New Roman" w:cs="Times New Roman"/>
          <w:szCs w:val="22"/>
        </w:rPr>
        <w:t>.</w:t>
      </w:r>
    </w:p>
    <w:p w14:paraId="086BB5E7" w14:textId="0C19B629" w:rsidR="007E6E19" w:rsidRPr="000C302D" w:rsidRDefault="007E6E19" w:rsidP="000C302D">
      <w:pPr>
        <w:pStyle w:val="ListParagraph"/>
        <w:numPr>
          <w:ilvl w:val="0"/>
          <w:numId w:val="17"/>
        </w:numPr>
        <w:tabs>
          <w:tab w:val="left" w:pos="2847"/>
          <w:tab w:val="left" w:pos="3697"/>
          <w:tab w:val="right" w:pos="9934"/>
          <w:tab w:val="right" w:pos="11068"/>
        </w:tabs>
        <w:spacing w:before="360" w:after="60"/>
        <w:jc w:val="both"/>
        <w:rPr>
          <w:rFonts w:ascii="Times New Roman" w:hAnsi="Times New Roman" w:cs="Times New Roman"/>
          <w:sz w:val="28"/>
          <w:szCs w:val="28"/>
        </w:rPr>
      </w:pPr>
      <w:r w:rsidRPr="000C302D">
        <w:rPr>
          <w:rFonts w:ascii="Times New Roman" w:hAnsi="Times New Roman" w:cs="Times New Roman"/>
          <w:szCs w:val="22"/>
        </w:rPr>
        <w:t>PRS report trigger field</w:t>
      </w:r>
      <w:r w:rsidR="000C302D">
        <w:rPr>
          <w:rFonts w:ascii="Times New Roman" w:hAnsi="Times New Roman" w:cs="Times New Roman"/>
          <w:szCs w:val="22"/>
        </w:rPr>
        <w:t xml:space="preserve"> should be provided</w:t>
      </w:r>
      <w:r w:rsidRPr="000C302D">
        <w:rPr>
          <w:rFonts w:ascii="Times New Roman" w:hAnsi="Times New Roman" w:cs="Times New Roman"/>
          <w:szCs w:val="22"/>
        </w:rPr>
        <w:t xml:space="preserve"> as additional signal using reserved bit.</w:t>
      </w:r>
    </w:p>
    <w:p w14:paraId="73AE13D4" w14:textId="77777777" w:rsidR="00F922FE" w:rsidRDefault="00F922FE">
      <w:pPr>
        <w:spacing w:after="160" w:line="254" w:lineRule="auto"/>
        <w:contextualSpacing/>
        <w:jc w:val="both"/>
        <w:rPr>
          <w:rFonts w:ascii="Times New Roman" w:hAnsi="Times New Roman" w:cs="Times New Roman"/>
          <w:szCs w:val="22"/>
        </w:rPr>
      </w:pPr>
    </w:p>
    <w:p w14:paraId="2472F048" w14:textId="77777777" w:rsidR="00F922FE" w:rsidRDefault="00F922FE">
      <w:pPr>
        <w:spacing w:after="160" w:line="254" w:lineRule="auto"/>
        <w:contextualSpacing/>
        <w:jc w:val="both"/>
        <w:rPr>
          <w:rFonts w:ascii="Times New Roman" w:hAnsi="Times New Roman" w:cs="Times New Roman"/>
          <w:szCs w:val="22"/>
        </w:rPr>
      </w:pPr>
    </w:p>
    <w:p w14:paraId="44CB6AA1" w14:textId="4D27CBA6" w:rsidR="0013476F" w:rsidRPr="0013476F" w:rsidRDefault="0013476F">
      <w:pPr>
        <w:spacing w:after="160" w:line="254" w:lineRule="auto"/>
        <w:contextualSpacing/>
        <w:jc w:val="both"/>
        <w:rPr>
          <w:b/>
          <w:bCs/>
        </w:rPr>
      </w:pPr>
      <w:r w:rsidRPr="0013476F">
        <w:rPr>
          <w:b/>
          <w:bCs/>
        </w:rPr>
        <w:t>Configuration parameters for Dedicated Resource Pool</w:t>
      </w:r>
    </w:p>
    <w:p w14:paraId="2242C3BF" w14:textId="77777777" w:rsidR="0013476F" w:rsidRDefault="0013476F">
      <w:pPr>
        <w:spacing w:after="160" w:line="254" w:lineRule="auto"/>
        <w:contextualSpacing/>
        <w:jc w:val="both"/>
      </w:pPr>
    </w:p>
    <w:p w14:paraId="0BAF69DD" w14:textId="70EF6C55" w:rsidR="00867258" w:rsidRPr="00A27882" w:rsidRDefault="00000000">
      <w:pPr>
        <w:spacing w:after="160" w:line="254" w:lineRule="auto"/>
        <w:contextualSpacing/>
        <w:jc w:val="both"/>
        <w:rPr>
          <w:rFonts w:ascii="Times New Roman" w:hAnsi="Times New Roman" w:cs="Times New Roman"/>
          <w:sz w:val="28"/>
          <w:szCs w:val="28"/>
        </w:rPr>
      </w:pPr>
      <w:r w:rsidRPr="00A27882">
        <w:rPr>
          <w:rFonts w:ascii="Times New Roman" w:hAnsi="Times New Roman" w:cs="Times New Roman"/>
          <w:szCs w:val="22"/>
        </w:rPr>
        <w:t xml:space="preserve">Further it is open to discuss the </w:t>
      </w:r>
      <w:r w:rsidR="0013476F">
        <w:rPr>
          <w:rFonts w:ascii="Times New Roman" w:hAnsi="Times New Roman" w:cs="Times New Roman"/>
          <w:szCs w:val="22"/>
        </w:rPr>
        <w:t>configuration parameter</w:t>
      </w:r>
      <w:r w:rsidR="004C3D2C">
        <w:rPr>
          <w:rFonts w:ascii="Times New Roman" w:hAnsi="Times New Roman" w:cs="Times New Roman"/>
          <w:szCs w:val="22"/>
        </w:rPr>
        <w:t>s</w:t>
      </w:r>
      <w:r w:rsidR="0013476F">
        <w:rPr>
          <w:rFonts w:ascii="Times New Roman" w:hAnsi="Times New Roman" w:cs="Times New Roman"/>
          <w:szCs w:val="22"/>
        </w:rPr>
        <w:t xml:space="preserve"> of the</w:t>
      </w:r>
      <w:r w:rsidRPr="00A27882">
        <w:rPr>
          <w:rFonts w:ascii="Times New Roman" w:hAnsi="Times New Roman" w:cs="Times New Roman"/>
          <w:szCs w:val="22"/>
        </w:rPr>
        <w:t xml:space="preserve"> dedicated resource pool. Resource pool should specify the details on time-frequency domain resources in the SL-BWP and possible channels it can transmit along with SL-PRS with their configuration. Dedicated </w:t>
      </w:r>
      <w:r w:rsidR="00A27882" w:rsidRPr="00A27882">
        <w:rPr>
          <w:rFonts w:ascii="Times New Roman" w:hAnsi="Times New Roman" w:cs="Times New Roman"/>
          <w:szCs w:val="22"/>
        </w:rPr>
        <w:t>resource</w:t>
      </w:r>
      <w:r w:rsidRPr="00A27882">
        <w:rPr>
          <w:rFonts w:ascii="Times New Roman" w:hAnsi="Times New Roman" w:cs="Times New Roman"/>
          <w:szCs w:val="22"/>
        </w:rPr>
        <w:t xml:space="preserve"> pool should include the time domain bit map of slots, reserved slots bit map, </w:t>
      </w:r>
      <w:proofErr w:type="spellStart"/>
      <w:r w:rsidRPr="00A27882">
        <w:rPr>
          <w:rFonts w:ascii="Times New Roman" w:hAnsi="Times New Roman" w:cs="Times New Roman"/>
          <w:szCs w:val="22"/>
        </w:rPr>
        <w:t>sl-StartSymbol</w:t>
      </w:r>
      <w:proofErr w:type="spellEnd"/>
      <w:r w:rsidRPr="00A27882">
        <w:rPr>
          <w:rFonts w:ascii="Times New Roman" w:hAnsi="Times New Roman" w:cs="Times New Roman"/>
          <w:szCs w:val="22"/>
        </w:rPr>
        <w:t xml:space="preserve"> per slot, start PRB position, the number of contiguous PRBs, sub-channel size and sub-channel count, SL-PRS configuration, SL-PSCCH </w:t>
      </w:r>
      <w:r w:rsidR="00A27882" w:rsidRPr="00A27882">
        <w:rPr>
          <w:rFonts w:ascii="Times New Roman" w:hAnsi="Times New Roman" w:cs="Times New Roman"/>
          <w:szCs w:val="22"/>
        </w:rPr>
        <w:t>configuration</w:t>
      </w:r>
      <w:r w:rsidRPr="00A27882">
        <w:rPr>
          <w:rFonts w:ascii="Times New Roman" w:hAnsi="Times New Roman" w:cs="Times New Roman"/>
          <w:szCs w:val="22"/>
        </w:rPr>
        <w:t xml:space="preserve">, SL-PSSCH configuration related to SL-PRS, power control configuration, reporting configuration, IUC configurations. Further if shared resources are allowed to </w:t>
      </w:r>
      <w:r w:rsidR="0013476F">
        <w:rPr>
          <w:rFonts w:ascii="Times New Roman" w:hAnsi="Times New Roman" w:cs="Times New Roman"/>
          <w:szCs w:val="22"/>
        </w:rPr>
        <w:t xml:space="preserve">be </w:t>
      </w:r>
      <w:r w:rsidR="00A27882" w:rsidRPr="00A27882">
        <w:rPr>
          <w:rFonts w:ascii="Times New Roman" w:hAnsi="Times New Roman" w:cs="Times New Roman"/>
          <w:szCs w:val="22"/>
        </w:rPr>
        <w:t>multiplied</w:t>
      </w:r>
      <w:r w:rsidRPr="00A27882">
        <w:rPr>
          <w:rFonts w:ascii="Times New Roman" w:hAnsi="Times New Roman" w:cs="Times New Roman"/>
          <w:szCs w:val="22"/>
        </w:rPr>
        <w:t xml:space="preserve"> it should be in </w:t>
      </w:r>
      <w:proofErr w:type="spellStart"/>
      <w:r w:rsidRPr="00A27882">
        <w:rPr>
          <w:rFonts w:ascii="Times New Roman" w:hAnsi="Times New Roman" w:cs="Times New Roman"/>
          <w:szCs w:val="22"/>
        </w:rPr>
        <w:t>TDMed</w:t>
      </w:r>
      <w:proofErr w:type="spellEnd"/>
      <w:r w:rsidRPr="00A27882">
        <w:rPr>
          <w:rFonts w:ascii="Times New Roman" w:hAnsi="Times New Roman" w:cs="Times New Roman"/>
          <w:szCs w:val="22"/>
        </w:rPr>
        <w:t xml:space="preserve"> with dedicated resources to avoid unnecessary </w:t>
      </w:r>
      <w:r w:rsidR="00A27882" w:rsidRPr="00A27882">
        <w:rPr>
          <w:rFonts w:ascii="Times New Roman" w:hAnsi="Times New Roman" w:cs="Times New Roman"/>
          <w:szCs w:val="22"/>
        </w:rPr>
        <w:t>complication</w:t>
      </w:r>
      <w:r w:rsidRPr="00A27882">
        <w:rPr>
          <w:rFonts w:ascii="Times New Roman" w:hAnsi="Times New Roman" w:cs="Times New Roman"/>
          <w:szCs w:val="22"/>
        </w:rPr>
        <w:t xml:space="preserve"> to identify the resources. </w:t>
      </w:r>
    </w:p>
    <w:p w14:paraId="637CF6FC" w14:textId="77777777" w:rsidR="00867258" w:rsidRPr="00A27882" w:rsidRDefault="00867258">
      <w:pPr>
        <w:spacing w:after="160" w:line="254" w:lineRule="auto"/>
        <w:contextualSpacing/>
        <w:rPr>
          <w:rFonts w:ascii="Times New Roman" w:hAnsi="Times New Roman" w:cs="Times New Roman"/>
          <w:szCs w:val="22"/>
        </w:rPr>
      </w:pPr>
    </w:p>
    <w:p w14:paraId="79045604" w14:textId="46A2BE39" w:rsidR="00867258" w:rsidRPr="0013476F" w:rsidRDefault="00000000" w:rsidP="00A27882">
      <w:pPr>
        <w:spacing w:after="160" w:line="254" w:lineRule="auto"/>
        <w:contextualSpacing/>
        <w:jc w:val="both"/>
        <w:rPr>
          <w:rFonts w:ascii="Times New Roman" w:hAnsi="Times New Roman" w:cs="Times New Roman"/>
          <w:szCs w:val="22"/>
        </w:rPr>
      </w:pPr>
      <w:r w:rsidRPr="0013476F">
        <w:rPr>
          <w:rFonts w:ascii="Times New Roman" w:hAnsi="Times New Roman" w:cs="Times New Roman"/>
          <w:b/>
          <w:bCs/>
          <w:szCs w:val="22"/>
        </w:rPr>
        <w:t>Proposal</w:t>
      </w:r>
      <w:r w:rsidR="004C3D2C">
        <w:rPr>
          <w:rFonts w:ascii="Times New Roman" w:hAnsi="Times New Roman" w:cs="Times New Roman"/>
          <w:b/>
          <w:bCs/>
          <w:szCs w:val="22"/>
        </w:rPr>
        <w:t xml:space="preserve"> 5</w:t>
      </w:r>
      <w:r w:rsidRPr="0013476F">
        <w:rPr>
          <w:rFonts w:ascii="Times New Roman" w:hAnsi="Times New Roman" w:cs="Times New Roman"/>
          <w:b/>
          <w:bCs/>
          <w:szCs w:val="22"/>
        </w:rPr>
        <w:t>:</w:t>
      </w:r>
      <w:r w:rsidRPr="0013476F">
        <w:rPr>
          <w:rFonts w:ascii="Times New Roman" w:hAnsi="Times New Roman" w:cs="Times New Roman"/>
          <w:szCs w:val="22"/>
        </w:rPr>
        <w:t xml:space="preserve"> Dedicated resource pool (pre)-configuration should include t</w:t>
      </w:r>
      <w:r w:rsidRPr="00A27882">
        <w:rPr>
          <w:rFonts w:ascii="Times New Roman" w:hAnsi="Times New Roman" w:cs="Times New Roman"/>
          <w:szCs w:val="22"/>
        </w:rPr>
        <w:t xml:space="preserve">he time domain bit map of slots, reserved slots bit map, SL-start symbol per slot, start PRB position, the number of contiguous PRBs, sub-channel size and sub-channel count, SL-PRS configuration, SL-PSCCH </w:t>
      </w:r>
      <w:r w:rsidR="00A27882" w:rsidRPr="00A27882">
        <w:rPr>
          <w:rFonts w:ascii="Times New Roman" w:hAnsi="Times New Roman" w:cs="Times New Roman"/>
          <w:szCs w:val="22"/>
        </w:rPr>
        <w:t>configuration</w:t>
      </w:r>
      <w:r w:rsidRPr="00A27882">
        <w:rPr>
          <w:rFonts w:ascii="Times New Roman" w:hAnsi="Times New Roman" w:cs="Times New Roman"/>
          <w:szCs w:val="22"/>
        </w:rPr>
        <w:t>, SL-PSSCH configuration related to SL-PRS, power control configuration, reporting configuration, IUC configurations.</w:t>
      </w:r>
    </w:p>
    <w:p w14:paraId="3664BF01" w14:textId="77777777" w:rsidR="00867258" w:rsidRPr="00A27882" w:rsidRDefault="00867258">
      <w:pPr>
        <w:spacing w:after="160" w:line="254" w:lineRule="auto"/>
        <w:contextualSpacing/>
        <w:rPr>
          <w:rFonts w:ascii="Times New Roman" w:hAnsi="Times New Roman" w:cs="Times New Roman"/>
          <w:szCs w:val="22"/>
        </w:rPr>
      </w:pPr>
    </w:p>
    <w:p w14:paraId="52006466" w14:textId="5EF69FAC" w:rsidR="00867258" w:rsidRPr="00A27882" w:rsidRDefault="00000000" w:rsidP="00A27882">
      <w:pPr>
        <w:spacing w:after="160" w:line="254" w:lineRule="auto"/>
        <w:contextualSpacing/>
        <w:jc w:val="both"/>
        <w:rPr>
          <w:rFonts w:ascii="Times New Roman" w:hAnsi="Times New Roman" w:cs="Times New Roman"/>
          <w:sz w:val="28"/>
          <w:szCs w:val="28"/>
        </w:rPr>
      </w:pPr>
      <w:r w:rsidRPr="00A27882">
        <w:rPr>
          <w:rFonts w:ascii="Times New Roman" w:hAnsi="Times New Roman" w:cs="Times New Roman"/>
          <w:b/>
          <w:bCs/>
          <w:szCs w:val="22"/>
        </w:rPr>
        <w:t>Proposal</w:t>
      </w:r>
      <w:r w:rsidR="004C3D2C">
        <w:rPr>
          <w:rFonts w:ascii="Times New Roman" w:hAnsi="Times New Roman" w:cs="Times New Roman"/>
          <w:b/>
          <w:bCs/>
          <w:szCs w:val="22"/>
        </w:rPr>
        <w:t xml:space="preserve"> 6</w:t>
      </w:r>
      <w:r w:rsidRPr="00A27882">
        <w:rPr>
          <w:rFonts w:ascii="Times New Roman" w:hAnsi="Times New Roman" w:cs="Times New Roman"/>
          <w:szCs w:val="22"/>
        </w:rPr>
        <w:t xml:space="preserve">: Shared resource pool can be multiplexed in </w:t>
      </w:r>
      <w:proofErr w:type="spellStart"/>
      <w:r w:rsidRPr="00A27882">
        <w:rPr>
          <w:rFonts w:ascii="Times New Roman" w:hAnsi="Times New Roman" w:cs="Times New Roman"/>
          <w:szCs w:val="22"/>
        </w:rPr>
        <w:t>TDMed</w:t>
      </w:r>
      <w:proofErr w:type="spellEnd"/>
      <w:r w:rsidRPr="00A27882">
        <w:rPr>
          <w:rFonts w:ascii="Times New Roman" w:hAnsi="Times New Roman" w:cs="Times New Roman"/>
          <w:szCs w:val="22"/>
        </w:rPr>
        <w:t xml:space="preserve"> manner with dedicated resources in SL-BWP.</w:t>
      </w:r>
    </w:p>
    <w:p w14:paraId="7418917E" w14:textId="77777777" w:rsidR="00867258" w:rsidRPr="00A27882" w:rsidRDefault="00867258" w:rsidP="00A27882">
      <w:pPr>
        <w:jc w:val="both"/>
        <w:rPr>
          <w:rFonts w:ascii="Times New Roman" w:hAnsi="Times New Roman" w:cs="Times New Roman"/>
          <w:iCs/>
          <w:szCs w:val="22"/>
        </w:rPr>
      </w:pPr>
    </w:p>
    <w:p w14:paraId="7F888C8C" w14:textId="77D039DB" w:rsidR="004C3D2C" w:rsidRDefault="004C3D2C">
      <w:pPr>
        <w:rPr>
          <w:rFonts w:ascii="Times New Roman" w:hAnsi="Times New Roman" w:cs="Times New Roman"/>
          <w:szCs w:val="22"/>
        </w:rPr>
      </w:pPr>
      <w:r>
        <w:rPr>
          <w:rFonts w:ascii="Times New Roman" w:hAnsi="Times New Roman" w:cs="Times New Roman"/>
          <w:szCs w:val="22"/>
        </w:rPr>
        <w:br w:type="page"/>
      </w:r>
    </w:p>
    <w:p w14:paraId="3484E453" w14:textId="785CF155" w:rsidR="00867258" w:rsidRPr="00A27882" w:rsidRDefault="00000000">
      <w:pPr>
        <w:pStyle w:val="Heading2"/>
        <w:numPr>
          <w:ilvl w:val="0"/>
          <w:numId w:val="5"/>
        </w:numPr>
        <w:tabs>
          <w:tab w:val="left" w:pos="360"/>
        </w:tabs>
        <w:ind w:left="450" w:hanging="450"/>
        <w:rPr>
          <w:rFonts w:ascii="Times New Roman" w:hAnsi="Times New Roman" w:cs="Times New Roman"/>
          <w:sz w:val="28"/>
          <w:szCs w:val="24"/>
        </w:rPr>
      </w:pPr>
      <w:r w:rsidRPr="00A27882">
        <w:rPr>
          <w:rFonts w:ascii="Times New Roman" w:hAnsi="Times New Roman" w:cs="Times New Roman"/>
          <w:sz w:val="28"/>
          <w:szCs w:val="24"/>
        </w:rPr>
        <w:lastRenderedPageBreak/>
        <w:t>Shared Resource Pool</w:t>
      </w:r>
      <w:r w:rsidR="00E615F7">
        <w:rPr>
          <w:rFonts w:ascii="Times New Roman" w:hAnsi="Times New Roman" w:cs="Times New Roman"/>
          <w:sz w:val="28"/>
          <w:szCs w:val="24"/>
        </w:rPr>
        <w:t xml:space="preserve"> (legacy SL resource pool)</w:t>
      </w:r>
      <w:r w:rsidRPr="00A27882">
        <w:rPr>
          <w:rFonts w:ascii="Times New Roman" w:hAnsi="Times New Roman" w:cs="Times New Roman"/>
          <w:sz w:val="28"/>
          <w:szCs w:val="24"/>
        </w:rPr>
        <w:t xml:space="preserve">: </w:t>
      </w:r>
    </w:p>
    <w:p w14:paraId="6AB038C7" w14:textId="170019F7" w:rsidR="002B1E24" w:rsidRPr="002B1E24" w:rsidRDefault="002B1E24">
      <w:pPr>
        <w:tabs>
          <w:tab w:val="left" w:pos="2847"/>
          <w:tab w:val="left" w:pos="3697"/>
          <w:tab w:val="right" w:pos="9934"/>
          <w:tab w:val="right" w:pos="11068"/>
        </w:tabs>
        <w:spacing w:before="360" w:after="60"/>
        <w:jc w:val="both"/>
        <w:rPr>
          <w:rFonts w:ascii="Times New Roman" w:hAnsi="Times New Roman" w:cs="Times New Roman"/>
          <w:b/>
          <w:bCs/>
          <w:szCs w:val="22"/>
        </w:rPr>
      </w:pPr>
      <w:r w:rsidRPr="002B1E24">
        <w:rPr>
          <w:rFonts w:ascii="Times New Roman" w:hAnsi="Times New Roman" w:cs="Times New Roman"/>
          <w:b/>
          <w:bCs/>
          <w:szCs w:val="22"/>
        </w:rPr>
        <w:t>SCI for SL-PRS</w:t>
      </w:r>
    </w:p>
    <w:p w14:paraId="69381B97" w14:textId="387A6033"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 xml:space="preserve">It is agreed that UE can use the legacy sidelink resource pool for SL PRS transmission and positioning protocol message exchange. The configuration can be indicated using first stage SCI and second stage SCI to the receiving UE. If the slot is configured for SL-PRS transmission or positioning related signalling, then first stage SCI can be reinterpreted to convey that the subchannel is used for positioning purpose if no legacy channel is </w:t>
      </w:r>
      <w:r w:rsidR="00734ADB" w:rsidRPr="00A27882">
        <w:rPr>
          <w:rFonts w:ascii="Times New Roman" w:hAnsi="Times New Roman" w:cs="Times New Roman"/>
          <w:szCs w:val="22"/>
        </w:rPr>
        <w:t>multiplied</w:t>
      </w:r>
      <w:r w:rsidRPr="00A27882">
        <w:rPr>
          <w:rFonts w:ascii="Times New Roman" w:hAnsi="Times New Roman" w:cs="Times New Roman"/>
          <w:szCs w:val="22"/>
        </w:rPr>
        <w:t xml:space="preserve"> in the subchannel. </w:t>
      </w:r>
      <w:r w:rsidR="00734ADB" w:rsidRPr="00A27882">
        <w:rPr>
          <w:rFonts w:ascii="Times New Roman" w:hAnsi="Times New Roman" w:cs="Times New Roman"/>
          <w:szCs w:val="22"/>
        </w:rPr>
        <w:t>Otherwise,</w:t>
      </w:r>
      <w:r w:rsidRPr="00A27882">
        <w:rPr>
          <w:rFonts w:ascii="Times New Roman" w:hAnsi="Times New Roman" w:cs="Times New Roman"/>
          <w:szCs w:val="22"/>
        </w:rPr>
        <w:t xml:space="preserve"> reserved bit can be used to indicate the presence of SL-PRS and other channels. </w:t>
      </w:r>
      <w:r w:rsidR="004C3D2C">
        <w:rPr>
          <w:rFonts w:ascii="Times New Roman" w:hAnsi="Times New Roman" w:cs="Times New Roman"/>
          <w:szCs w:val="22"/>
        </w:rPr>
        <w:t>SL-</w:t>
      </w:r>
      <w:r w:rsidRPr="00A27882">
        <w:rPr>
          <w:rFonts w:ascii="Times New Roman" w:hAnsi="Times New Roman" w:cs="Times New Roman"/>
          <w:szCs w:val="22"/>
        </w:rPr>
        <w:t xml:space="preserve">PRS resource trigger and reporting triggering should be considered in first stage SCI. Whereas a new second stage SCI should be designed to covey </w:t>
      </w:r>
      <w:r w:rsidR="00B6489E">
        <w:rPr>
          <w:rFonts w:ascii="Times New Roman" w:hAnsi="Times New Roman" w:cs="Times New Roman"/>
          <w:szCs w:val="22"/>
        </w:rPr>
        <w:t>SLPP session ID (in case no direct session established between Anchor and target UE)</w:t>
      </w:r>
      <w:r w:rsidRPr="00A27882">
        <w:rPr>
          <w:rFonts w:ascii="Times New Roman" w:hAnsi="Times New Roman" w:cs="Times New Roman"/>
          <w:szCs w:val="22"/>
        </w:rPr>
        <w:t>, the positioning reporting configuration and corresponding PSSCH channel reservations.</w:t>
      </w:r>
      <w:r w:rsidR="001164AD">
        <w:rPr>
          <w:rFonts w:ascii="Times New Roman" w:hAnsi="Times New Roman" w:cs="Times New Roman"/>
          <w:szCs w:val="22"/>
        </w:rPr>
        <w:t xml:space="preserve"> If the PSSCH is present, then either new second stage SCI and old second stage SCI should be multiplexed together or new second stage SCI should consider the presence of PSSCH. </w:t>
      </w:r>
    </w:p>
    <w:p w14:paraId="11BFCC8D" w14:textId="4C47788E" w:rsidR="002B1E24" w:rsidRPr="00A27882" w:rsidRDefault="002B1E24" w:rsidP="002B1E24">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t>Proposal</w:t>
      </w:r>
      <w:r w:rsidR="004C3D2C">
        <w:rPr>
          <w:rFonts w:ascii="Times New Roman" w:hAnsi="Times New Roman" w:cs="Times New Roman"/>
          <w:b/>
          <w:bCs/>
          <w:szCs w:val="22"/>
        </w:rPr>
        <w:t xml:space="preserve"> 7</w:t>
      </w:r>
      <w:r w:rsidRPr="00A27882">
        <w:rPr>
          <w:rFonts w:ascii="Times New Roman" w:hAnsi="Times New Roman" w:cs="Times New Roman"/>
          <w:b/>
          <w:bCs/>
          <w:szCs w:val="22"/>
        </w:rPr>
        <w:t xml:space="preserve">: </w:t>
      </w:r>
      <w:r w:rsidRPr="00A27882">
        <w:rPr>
          <w:rFonts w:ascii="Times New Roman" w:hAnsi="Times New Roman" w:cs="Times New Roman"/>
          <w:szCs w:val="22"/>
        </w:rPr>
        <w:t>For legacy SL resource configuration for SL positioning, SL-PRS will be indicated using first stage SCI and new second stage SCI.</w:t>
      </w:r>
      <w:r w:rsidR="001164AD">
        <w:rPr>
          <w:rFonts w:ascii="Times New Roman" w:hAnsi="Times New Roman" w:cs="Times New Roman"/>
          <w:szCs w:val="22"/>
        </w:rPr>
        <w:t xml:space="preserve"> </w:t>
      </w:r>
    </w:p>
    <w:p w14:paraId="367D7CD8" w14:textId="3691829B" w:rsidR="002B1E24" w:rsidRDefault="002B1E24" w:rsidP="002B1E24">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sidR="004C3D2C">
        <w:rPr>
          <w:rFonts w:ascii="Times New Roman" w:hAnsi="Times New Roman" w:cs="Times New Roman"/>
          <w:b/>
          <w:bCs/>
          <w:szCs w:val="22"/>
        </w:rPr>
        <w:t xml:space="preserve"> 8</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first stage SCI will be reinterpreted to convey </w:t>
      </w:r>
      <w:r>
        <w:rPr>
          <w:rFonts w:ascii="Times New Roman" w:hAnsi="Times New Roman" w:cs="Times New Roman"/>
          <w:szCs w:val="22"/>
        </w:rPr>
        <w:t>SL-PRS</w:t>
      </w:r>
      <w:r w:rsidRPr="00A27882">
        <w:rPr>
          <w:rFonts w:ascii="Times New Roman" w:hAnsi="Times New Roman" w:cs="Times New Roman"/>
          <w:szCs w:val="22"/>
        </w:rPr>
        <w:t xml:space="preserve"> used for SL positioning if no legacy channel is multiplied in the subchannel. Otherwise, reserved bit can be used to indicate the presence of SL-PRS.</w:t>
      </w:r>
    </w:p>
    <w:p w14:paraId="53E143B7" w14:textId="16D488AB" w:rsidR="002B1E24" w:rsidRPr="00A27882" w:rsidRDefault="002B1E24" w:rsidP="002B1E24">
      <w:pPr>
        <w:tabs>
          <w:tab w:val="left" w:pos="2847"/>
          <w:tab w:val="left" w:pos="3697"/>
          <w:tab w:val="right" w:pos="9934"/>
          <w:tab w:val="right" w:pos="11068"/>
        </w:tabs>
        <w:spacing w:before="360" w:after="60"/>
        <w:jc w:val="both"/>
        <w:rPr>
          <w:rFonts w:ascii="Times New Roman" w:hAnsi="Times New Roman" w:cs="Times New Roman"/>
          <w:sz w:val="28"/>
          <w:szCs w:val="28"/>
        </w:rPr>
      </w:pPr>
      <w:r w:rsidRPr="00090DA6">
        <w:rPr>
          <w:rFonts w:ascii="Times New Roman" w:hAnsi="Times New Roman" w:cs="Times New Roman"/>
          <w:b/>
          <w:bCs/>
          <w:szCs w:val="22"/>
        </w:rPr>
        <w:t>Proposal</w:t>
      </w:r>
      <w:r w:rsidR="004C3D2C">
        <w:rPr>
          <w:rFonts w:ascii="Times New Roman" w:hAnsi="Times New Roman" w:cs="Times New Roman"/>
          <w:b/>
          <w:bCs/>
          <w:szCs w:val="22"/>
        </w:rPr>
        <w:t xml:space="preserve"> 9</w:t>
      </w:r>
      <w:r w:rsidRPr="00090DA6">
        <w:rPr>
          <w:rFonts w:ascii="Times New Roman" w:hAnsi="Times New Roman" w:cs="Times New Roman"/>
          <w:b/>
          <w:bCs/>
          <w:szCs w:val="22"/>
        </w:rPr>
        <w:t>:</w:t>
      </w:r>
      <w:r>
        <w:rPr>
          <w:rFonts w:ascii="Times New Roman" w:hAnsi="Times New Roman" w:cs="Times New Roman"/>
          <w:szCs w:val="22"/>
        </w:rPr>
        <w:t xml:space="preserve"> </w:t>
      </w:r>
      <w:r w:rsidRPr="00A27882">
        <w:rPr>
          <w:rFonts w:ascii="Times New Roman" w:hAnsi="Times New Roman" w:cs="Times New Roman"/>
          <w:szCs w:val="22"/>
        </w:rPr>
        <w:t>For legacy SL resource configuration for SL positioning,</w:t>
      </w:r>
      <w:r>
        <w:rPr>
          <w:rFonts w:ascii="Times New Roman" w:hAnsi="Times New Roman" w:cs="Times New Roman"/>
          <w:szCs w:val="22"/>
        </w:rPr>
        <w:t xml:space="preserve"> </w:t>
      </w:r>
      <w:r w:rsidRPr="00A27882">
        <w:rPr>
          <w:rFonts w:ascii="Times New Roman" w:hAnsi="Times New Roman" w:cs="Times New Roman"/>
          <w:szCs w:val="22"/>
        </w:rPr>
        <w:t xml:space="preserve">a new second stage SCI should be designed to covey </w:t>
      </w:r>
      <w:r>
        <w:rPr>
          <w:rFonts w:ascii="Times New Roman" w:hAnsi="Times New Roman" w:cs="Times New Roman"/>
          <w:szCs w:val="22"/>
        </w:rPr>
        <w:t>SLPP session ID</w:t>
      </w:r>
      <w:r w:rsidRPr="00A27882">
        <w:rPr>
          <w:rFonts w:ascii="Times New Roman" w:hAnsi="Times New Roman" w:cs="Times New Roman"/>
          <w:szCs w:val="22"/>
        </w:rPr>
        <w:t>, the positioning reporting configuration and corresponding PSSCH channel reservations</w:t>
      </w:r>
      <w:r>
        <w:rPr>
          <w:rFonts w:ascii="Times New Roman" w:hAnsi="Times New Roman" w:cs="Times New Roman"/>
          <w:szCs w:val="22"/>
        </w:rPr>
        <w:t xml:space="preserve"> for reporting.</w:t>
      </w:r>
    </w:p>
    <w:p w14:paraId="27524DDB" w14:textId="2D967675" w:rsidR="002B1E24" w:rsidRPr="00090DA6" w:rsidRDefault="00090DA6">
      <w:pPr>
        <w:tabs>
          <w:tab w:val="left" w:pos="2847"/>
          <w:tab w:val="left" w:pos="3697"/>
          <w:tab w:val="right" w:pos="9934"/>
          <w:tab w:val="right" w:pos="11068"/>
        </w:tabs>
        <w:spacing w:before="360" w:after="60"/>
        <w:jc w:val="both"/>
        <w:rPr>
          <w:rFonts w:ascii="Times New Roman" w:hAnsi="Times New Roman" w:cs="Times New Roman"/>
          <w:b/>
          <w:bCs/>
          <w:szCs w:val="22"/>
        </w:rPr>
      </w:pPr>
      <w:r w:rsidRPr="00090DA6">
        <w:rPr>
          <w:rFonts w:ascii="Times New Roman" w:hAnsi="Times New Roman" w:cs="Times New Roman"/>
          <w:b/>
          <w:bCs/>
          <w:szCs w:val="22"/>
        </w:rPr>
        <w:t>SL-PRS multiplexing within the S-RP</w:t>
      </w:r>
    </w:p>
    <w:p w14:paraId="28876F16" w14:textId="41387494"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 xml:space="preserve">Subchannel used for SL positioning may carry the SL-PRS, PSSCH with SL positioning protocol message, PSCCH with first stage SCI and second stage SCI piggybacked on PSSCH. </w:t>
      </w:r>
      <w:r w:rsidRPr="00A27882">
        <w:rPr>
          <w:rFonts w:ascii="Times New Roman" w:hAnsi="Times New Roman" w:cs="Times New Roman"/>
          <w:color w:val="000000"/>
          <w:szCs w:val="22"/>
        </w:rPr>
        <w:t xml:space="preserve">The PSSCH will be multiplexed with SL-PRS in TDM manner only to avoid any interference issues with SL-PRS. Further, it should be possible to multiplex the SL-PRS and associated PSCCH without PSSCH carrying data in the slot. </w:t>
      </w:r>
      <w:r w:rsidR="001164AD">
        <w:rPr>
          <w:rFonts w:ascii="Times New Roman" w:hAnsi="Times New Roman" w:cs="Times New Roman"/>
          <w:color w:val="000000"/>
          <w:szCs w:val="22"/>
        </w:rPr>
        <w:t xml:space="preserve">SL-PRS and PSSCH </w:t>
      </w:r>
    </w:p>
    <w:p w14:paraId="6EBD62CD" w14:textId="2FE1E7F1"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color w:val="000000"/>
          <w:szCs w:val="22"/>
        </w:rPr>
        <w:t>If</w:t>
      </w:r>
      <w:r w:rsidRPr="00A27882">
        <w:rPr>
          <w:rFonts w:ascii="Times New Roman" w:hAnsi="Times New Roman" w:cs="Times New Roman"/>
          <w:szCs w:val="22"/>
        </w:rPr>
        <w:t xml:space="preserve"> the bandwidth of configured subchannel is less than the </w:t>
      </w:r>
      <w:r w:rsidR="00734ADB" w:rsidRPr="00A27882">
        <w:rPr>
          <w:rFonts w:ascii="Times New Roman" w:hAnsi="Times New Roman" w:cs="Times New Roman"/>
          <w:szCs w:val="22"/>
        </w:rPr>
        <w:t>required,</w:t>
      </w:r>
      <w:r w:rsidRPr="00A27882">
        <w:rPr>
          <w:rFonts w:ascii="Times New Roman" w:hAnsi="Times New Roman" w:cs="Times New Roman"/>
          <w:szCs w:val="22"/>
        </w:rPr>
        <w:t xml:space="preserve"> then subchannel aggregation should be supported where adjacent subchannel are aggregated for SL-PRS transmission to match the positioning bandwidth requirement.</w:t>
      </w:r>
    </w:p>
    <w:p w14:paraId="72843B12" w14:textId="4D1B6C1C" w:rsidR="00867258" w:rsidRPr="00A27882"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 xml:space="preserve">Reporting of the measurement can be triggered by the first stage SCI and resource reservation mechanism can be used to </w:t>
      </w:r>
      <w:r w:rsidR="00734ADB" w:rsidRPr="00A27882">
        <w:rPr>
          <w:rFonts w:ascii="Times New Roman" w:hAnsi="Times New Roman" w:cs="Times New Roman"/>
          <w:szCs w:val="22"/>
        </w:rPr>
        <w:t>decide</w:t>
      </w:r>
      <w:r w:rsidRPr="00A27882">
        <w:rPr>
          <w:rFonts w:ascii="Times New Roman" w:hAnsi="Times New Roman" w:cs="Times New Roman"/>
          <w:szCs w:val="22"/>
        </w:rPr>
        <w:t xml:space="preserve"> the measurement reporting resources using resource reservation field from stage 1 SCI and providing PRS report trigger field as additional signal using reserved bit. This will be provided by SL-</w:t>
      </w:r>
      <w:r w:rsidR="00734ADB">
        <w:rPr>
          <w:rFonts w:ascii="Times New Roman" w:hAnsi="Times New Roman" w:cs="Times New Roman"/>
          <w:szCs w:val="22"/>
        </w:rPr>
        <w:t>P</w:t>
      </w:r>
      <w:r w:rsidRPr="00A27882">
        <w:rPr>
          <w:rFonts w:ascii="Times New Roman" w:hAnsi="Times New Roman" w:cs="Times New Roman"/>
          <w:szCs w:val="22"/>
        </w:rPr>
        <w:t>RS transmitting UEs to the Rx UEs for better resource co-ordination.</w:t>
      </w:r>
    </w:p>
    <w:p w14:paraId="250D30FB" w14:textId="209CD1B1" w:rsidR="00867258" w:rsidRDefault="00000000">
      <w:pPr>
        <w:tabs>
          <w:tab w:val="left" w:pos="2847"/>
          <w:tab w:val="left" w:pos="3697"/>
          <w:tab w:val="right" w:pos="9934"/>
          <w:tab w:val="right" w:pos="11068"/>
        </w:tabs>
        <w:spacing w:before="360" w:after="60"/>
        <w:jc w:val="both"/>
        <w:rPr>
          <w:rFonts w:ascii="Times New Roman" w:hAnsi="Times New Roman" w:cs="Times New Roman"/>
          <w:color w:val="000000"/>
          <w:szCs w:val="22"/>
        </w:rPr>
      </w:pPr>
      <w:r w:rsidRPr="00A27882">
        <w:rPr>
          <w:rFonts w:ascii="Times New Roman" w:hAnsi="Times New Roman" w:cs="Times New Roman"/>
          <w:b/>
          <w:bCs/>
          <w:szCs w:val="22"/>
        </w:rPr>
        <w:t>Proposal</w:t>
      </w:r>
      <w:r w:rsidR="004C3D2C">
        <w:rPr>
          <w:rFonts w:ascii="Times New Roman" w:hAnsi="Times New Roman" w:cs="Times New Roman"/>
          <w:b/>
          <w:bCs/>
          <w:szCs w:val="22"/>
        </w:rPr>
        <w:t xml:space="preserve"> 10</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Subchannel will carry the SL-PRS, PSSCH with SL positioning protocol message, PSCCH with first stage SCI and second stage SCI piggybacked on PSSCH.  </w:t>
      </w:r>
      <w:r w:rsidRPr="00A27882">
        <w:rPr>
          <w:rFonts w:ascii="Times New Roman" w:hAnsi="Times New Roman" w:cs="Times New Roman"/>
          <w:color w:val="000000"/>
          <w:szCs w:val="22"/>
        </w:rPr>
        <w:t>The PSSCH</w:t>
      </w:r>
      <w:r w:rsidR="001164AD">
        <w:rPr>
          <w:rFonts w:ascii="Times New Roman" w:hAnsi="Times New Roman" w:cs="Times New Roman"/>
          <w:color w:val="000000"/>
          <w:szCs w:val="22"/>
        </w:rPr>
        <w:t xml:space="preserve"> and PSCCH</w:t>
      </w:r>
      <w:r w:rsidRPr="00A27882">
        <w:rPr>
          <w:rFonts w:ascii="Times New Roman" w:hAnsi="Times New Roman" w:cs="Times New Roman"/>
          <w:color w:val="000000"/>
          <w:szCs w:val="22"/>
        </w:rPr>
        <w:t xml:space="preserve"> will be multiplexed with SL-</w:t>
      </w:r>
      <w:r w:rsidR="004C3D2C" w:rsidRPr="00A27882">
        <w:rPr>
          <w:rFonts w:ascii="Times New Roman" w:hAnsi="Times New Roman" w:cs="Times New Roman"/>
          <w:color w:val="000000"/>
          <w:szCs w:val="22"/>
        </w:rPr>
        <w:t>PRS in</w:t>
      </w:r>
      <w:r w:rsidRPr="00A27882">
        <w:rPr>
          <w:rFonts w:ascii="Times New Roman" w:hAnsi="Times New Roman" w:cs="Times New Roman"/>
          <w:color w:val="000000"/>
          <w:szCs w:val="22"/>
        </w:rPr>
        <w:t xml:space="preserve"> TDM manner only</w:t>
      </w:r>
      <w:r w:rsidR="001164AD">
        <w:rPr>
          <w:rFonts w:ascii="Times New Roman" w:hAnsi="Times New Roman" w:cs="Times New Roman"/>
          <w:color w:val="000000"/>
          <w:szCs w:val="22"/>
        </w:rPr>
        <w:t>.</w:t>
      </w:r>
    </w:p>
    <w:p w14:paraId="204ACAFE" w14:textId="47F44037" w:rsidR="001164AD" w:rsidRPr="00A27882" w:rsidRDefault="001164AD">
      <w:pPr>
        <w:tabs>
          <w:tab w:val="left" w:pos="2847"/>
          <w:tab w:val="left" w:pos="3697"/>
          <w:tab w:val="right" w:pos="9934"/>
          <w:tab w:val="right" w:pos="11068"/>
        </w:tabs>
        <w:spacing w:before="360" w:after="60"/>
        <w:jc w:val="both"/>
        <w:rPr>
          <w:rFonts w:ascii="Times New Roman" w:hAnsi="Times New Roman" w:cs="Times New Roman"/>
          <w:sz w:val="28"/>
          <w:szCs w:val="28"/>
        </w:rPr>
      </w:pPr>
      <w:r w:rsidRPr="001164AD">
        <w:rPr>
          <w:rFonts w:ascii="Times New Roman" w:hAnsi="Times New Roman" w:cs="Times New Roman"/>
          <w:b/>
          <w:bCs/>
          <w:color w:val="000000"/>
          <w:szCs w:val="22"/>
        </w:rPr>
        <w:lastRenderedPageBreak/>
        <w:t>Proposal</w:t>
      </w:r>
      <w:r w:rsidR="004C3D2C">
        <w:rPr>
          <w:rFonts w:ascii="Times New Roman" w:hAnsi="Times New Roman" w:cs="Times New Roman"/>
          <w:b/>
          <w:bCs/>
          <w:color w:val="000000"/>
          <w:szCs w:val="22"/>
        </w:rPr>
        <w:t xml:space="preserve"> 11</w:t>
      </w:r>
      <w:r w:rsidRPr="001164AD">
        <w:rPr>
          <w:rFonts w:ascii="Times New Roman" w:hAnsi="Times New Roman" w:cs="Times New Roman"/>
          <w:b/>
          <w:bCs/>
          <w:color w:val="000000"/>
          <w:szCs w:val="22"/>
        </w:rPr>
        <w:t>:</w:t>
      </w:r>
      <w:r>
        <w:rPr>
          <w:rFonts w:ascii="Times New Roman" w:hAnsi="Times New Roman" w:cs="Times New Roman"/>
          <w:color w:val="000000"/>
          <w:szCs w:val="22"/>
        </w:rPr>
        <w:t xml:space="preserve"> </w:t>
      </w:r>
      <w:r w:rsidRPr="00A27882">
        <w:rPr>
          <w:rFonts w:ascii="Times New Roman" w:hAnsi="Times New Roman" w:cs="Times New Roman"/>
          <w:szCs w:val="22"/>
        </w:rPr>
        <w:t>For legacy SL resource configuration for SL positioning,</w:t>
      </w:r>
      <w:r>
        <w:rPr>
          <w:rFonts w:ascii="Times New Roman" w:hAnsi="Times New Roman" w:cs="Times New Roman"/>
          <w:szCs w:val="22"/>
        </w:rPr>
        <w:t xml:space="preserve"> t</w:t>
      </w:r>
      <w:r w:rsidRPr="001164AD">
        <w:rPr>
          <w:rFonts w:ascii="Times New Roman" w:hAnsi="Times New Roman" w:cs="Times New Roman"/>
          <w:szCs w:val="22"/>
        </w:rPr>
        <w:t>he PSSCH is used to</w:t>
      </w:r>
      <w:r>
        <w:rPr>
          <w:rFonts w:ascii="Times New Roman" w:hAnsi="Times New Roman" w:cs="Times New Roman"/>
          <w:szCs w:val="22"/>
        </w:rPr>
        <w:t xml:space="preserve"> transmit </w:t>
      </w:r>
      <w:r w:rsidRPr="001164AD">
        <w:rPr>
          <w:rFonts w:ascii="Times New Roman" w:hAnsi="Times New Roman" w:cs="Times New Roman"/>
          <w:szCs w:val="22"/>
        </w:rPr>
        <w:t>2nd SCI only” OR “2nd SCI and SL-SCH”</w:t>
      </w:r>
      <w:r>
        <w:rPr>
          <w:rFonts w:ascii="Times New Roman" w:hAnsi="Times New Roman" w:cs="Times New Roman"/>
          <w:szCs w:val="22"/>
        </w:rPr>
        <w:t>. PSSCH should belong to the same Tx UE transmitting the SL-PRS.</w:t>
      </w:r>
    </w:p>
    <w:p w14:paraId="061CD199" w14:textId="44EA25BF" w:rsidR="00867258" w:rsidRDefault="0000000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sidR="004C3D2C">
        <w:rPr>
          <w:rFonts w:ascii="Times New Roman" w:hAnsi="Times New Roman" w:cs="Times New Roman"/>
          <w:b/>
          <w:bCs/>
          <w:szCs w:val="22"/>
        </w:rPr>
        <w:t xml:space="preserve"> 12</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reporting of the measurement can be triggered by T</w:t>
      </w:r>
      <w:r w:rsidR="001164AD">
        <w:rPr>
          <w:rFonts w:ascii="Times New Roman" w:hAnsi="Times New Roman" w:cs="Times New Roman"/>
          <w:szCs w:val="22"/>
        </w:rPr>
        <w:t>x</w:t>
      </w:r>
      <w:r w:rsidRPr="00A27882">
        <w:rPr>
          <w:rFonts w:ascii="Times New Roman" w:hAnsi="Times New Roman" w:cs="Times New Roman"/>
          <w:szCs w:val="22"/>
        </w:rPr>
        <w:t xml:space="preserve"> UE in the first stage SCI. Resource reservation mechanism of first stage SCI (SCI 1-A) can be used to </w:t>
      </w:r>
      <w:r w:rsidR="00734ADB" w:rsidRPr="00A27882">
        <w:rPr>
          <w:rFonts w:ascii="Times New Roman" w:hAnsi="Times New Roman" w:cs="Times New Roman"/>
          <w:szCs w:val="22"/>
        </w:rPr>
        <w:t>decide</w:t>
      </w:r>
      <w:r w:rsidRPr="00A27882">
        <w:rPr>
          <w:rFonts w:ascii="Times New Roman" w:hAnsi="Times New Roman" w:cs="Times New Roman"/>
          <w:szCs w:val="22"/>
        </w:rPr>
        <w:t xml:space="preserve"> the measurement reporting resources using resource reservation field from stage 1 SCI and providing PRS report trigger field as additional signal using reserved bit.</w:t>
      </w:r>
    </w:p>
    <w:p w14:paraId="6FDD1CB4" w14:textId="10A30CB8" w:rsidR="0013180F" w:rsidRPr="0013180F" w:rsidRDefault="0013180F">
      <w:pPr>
        <w:tabs>
          <w:tab w:val="left" w:pos="2847"/>
          <w:tab w:val="left" w:pos="3697"/>
          <w:tab w:val="right" w:pos="9934"/>
          <w:tab w:val="right" w:pos="11068"/>
        </w:tabs>
        <w:spacing w:before="360" w:after="60"/>
        <w:jc w:val="both"/>
        <w:rPr>
          <w:rFonts w:ascii="Times New Roman" w:hAnsi="Times New Roman" w:cs="Times New Roman"/>
          <w:b/>
          <w:bCs/>
          <w:szCs w:val="22"/>
        </w:rPr>
      </w:pPr>
      <w:r w:rsidRPr="0013180F">
        <w:rPr>
          <w:b/>
          <w:bCs/>
        </w:rPr>
        <w:t>Meaning of backward compatibility</w:t>
      </w:r>
    </w:p>
    <w:p w14:paraId="6B018EC3" w14:textId="129EC44B" w:rsidR="001164AD" w:rsidRDefault="001164AD">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Further regarding the backward compatibility following agreement is drawn,</w:t>
      </w:r>
    </w:p>
    <w:p w14:paraId="4BF11A16" w14:textId="65B6F3AA" w:rsidR="001164AD" w:rsidRDefault="001164AD" w:rsidP="0013180F">
      <w:pPr>
        <w:pStyle w:val="0Maintext"/>
        <w:pBdr>
          <w:top w:val="single" w:sz="4" w:space="1" w:color="auto"/>
          <w:bottom w:val="single" w:sz="4" w:space="1" w:color="auto"/>
        </w:pBdr>
        <w:spacing w:afterAutospacing="0"/>
        <w:ind w:firstLine="0"/>
        <w:rPr>
          <w:rFonts w:ascii="Times New Roman" w:hAnsi="Times New Roman" w:cs="Times New Roman"/>
          <w:szCs w:val="22"/>
        </w:rPr>
      </w:pPr>
      <w:r>
        <w:rPr>
          <w:b/>
          <w:highlight w:val="green"/>
          <w:u w:val="single"/>
        </w:rPr>
        <w:t>Agreement</w:t>
      </w:r>
      <w:r w:rsidR="004C3D2C">
        <w:rPr>
          <w:b/>
          <w:u w:val="single"/>
        </w:rPr>
        <w:t>:</w:t>
      </w:r>
      <w:r>
        <w:rPr>
          <w:b/>
          <w:u w:val="single"/>
        </w:rPr>
        <w:t xml:space="preserve"> </w:t>
      </w:r>
      <w:r>
        <w:t>With regards to the SL Positioning resource allocation, for SL Positioning resource (pre-)configuration in a shared resource pool with Rel-16/17/18 sidelink communication (if supported), backward compatibility with legacy Rel-16/17 U</w:t>
      </w:r>
      <w:r w:rsidR="0013180F">
        <w:t>E</w:t>
      </w:r>
      <w:r>
        <w:t>s should be ensured.</w:t>
      </w:r>
    </w:p>
    <w:p w14:paraId="594ECD23" w14:textId="6FB58EF2" w:rsidR="0013180F" w:rsidRPr="0013180F" w:rsidRDefault="0013180F" w:rsidP="001164AD">
      <w:pPr>
        <w:tabs>
          <w:tab w:val="left" w:pos="2847"/>
          <w:tab w:val="left" w:pos="3697"/>
          <w:tab w:val="right" w:pos="9934"/>
          <w:tab w:val="right" w:pos="11068"/>
        </w:tabs>
        <w:spacing w:before="360" w:after="60"/>
        <w:jc w:val="both"/>
        <w:rPr>
          <w:rFonts w:ascii="Times New Roman" w:hAnsi="Times New Roman" w:cs="Times New Roman"/>
          <w:szCs w:val="22"/>
          <w:lang w:val="en-US"/>
        </w:rPr>
      </w:pPr>
      <w:r>
        <w:rPr>
          <w:rFonts w:ascii="Times New Roman" w:hAnsi="Times New Roman" w:cs="Times New Roman"/>
          <w:szCs w:val="22"/>
          <w:lang w:val="en-US"/>
        </w:rPr>
        <w:t xml:space="preserve">Here according to us the backward compatibility means legacy UEs </w:t>
      </w:r>
      <w:r w:rsidR="00E615F7">
        <w:rPr>
          <w:rFonts w:ascii="Times New Roman" w:hAnsi="Times New Roman" w:cs="Times New Roman"/>
          <w:szCs w:val="22"/>
          <w:lang w:val="en-US"/>
        </w:rPr>
        <w:t>should be</w:t>
      </w:r>
      <w:r>
        <w:rPr>
          <w:rFonts w:ascii="Times New Roman" w:hAnsi="Times New Roman" w:cs="Times New Roman"/>
          <w:szCs w:val="22"/>
          <w:lang w:val="en-US"/>
        </w:rPr>
        <w:t xml:space="preserve"> able to avoid the subchannel used for the Rel 18 positioning and no multiplexing or channel from multiple Tx UE should be allowed for better performance. </w:t>
      </w:r>
    </w:p>
    <w:p w14:paraId="38097C36" w14:textId="2D9AFD4D" w:rsidR="004C3D2C" w:rsidRDefault="001164AD" w:rsidP="001164AD">
      <w:pPr>
        <w:tabs>
          <w:tab w:val="left" w:pos="2847"/>
          <w:tab w:val="left" w:pos="3697"/>
          <w:tab w:val="right" w:pos="9934"/>
          <w:tab w:val="right" w:pos="11068"/>
        </w:tabs>
        <w:spacing w:before="360" w:after="60"/>
        <w:jc w:val="both"/>
        <w:rPr>
          <w:rFonts w:ascii="Times New Roman" w:hAnsi="Times New Roman" w:cs="Times New Roman"/>
          <w:szCs w:val="22"/>
          <w:lang w:val="en-US"/>
        </w:rPr>
      </w:pPr>
      <w:r w:rsidRPr="001164AD">
        <w:rPr>
          <w:rFonts w:ascii="Times New Roman" w:hAnsi="Times New Roman" w:cs="Times New Roman"/>
          <w:b/>
          <w:bCs/>
          <w:szCs w:val="22"/>
          <w:lang w:val="en-US"/>
        </w:rPr>
        <w:t>Proposal</w:t>
      </w:r>
      <w:r w:rsidR="004C3D2C">
        <w:rPr>
          <w:rFonts w:ascii="Times New Roman" w:hAnsi="Times New Roman" w:cs="Times New Roman"/>
          <w:b/>
          <w:bCs/>
          <w:szCs w:val="22"/>
          <w:lang w:val="en-US"/>
        </w:rPr>
        <w:t xml:space="preserve"> 13</w:t>
      </w:r>
      <w:r w:rsidRPr="001164AD">
        <w:rPr>
          <w:rFonts w:ascii="Times New Roman" w:hAnsi="Times New Roman" w:cs="Times New Roman"/>
          <w:b/>
          <w:bCs/>
          <w:szCs w:val="22"/>
          <w:lang w:val="en-US"/>
        </w:rPr>
        <w:t>:</w:t>
      </w:r>
      <w:r>
        <w:rPr>
          <w:rFonts w:ascii="Times New Roman" w:hAnsi="Times New Roman" w:cs="Times New Roman"/>
          <w:szCs w:val="22"/>
          <w:lang w:val="en-US"/>
        </w:rPr>
        <w:t xml:space="preserve"> </w:t>
      </w:r>
      <w:r w:rsidRPr="001164AD">
        <w:rPr>
          <w:rFonts w:ascii="Times New Roman" w:hAnsi="Times New Roman" w:cs="Times New Roman"/>
          <w:szCs w:val="22"/>
          <w:lang w:val="en-US"/>
        </w:rPr>
        <w:t xml:space="preserve">In a shared resource pool for positioning, with regards to the meaning of backward compatibility requirement, when SL-PRS is transmitted in a resource, </w:t>
      </w:r>
      <w:r w:rsidR="004C3D2C">
        <w:rPr>
          <w:rFonts w:ascii="Times New Roman" w:hAnsi="Times New Roman" w:cs="Times New Roman"/>
          <w:szCs w:val="22"/>
          <w:lang w:val="en-US"/>
        </w:rPr>
        <w:t>l</w:t>
      </w:r>
      <w:r w:rsidRPr="001164AD">
        <w:rPr>
          <w:rFonts w:ascii="Times New Roman" w:hAnsi="Times New Roman" w:cs="Times New Roman"/>
          <w:szCs w:val="22"/>
          <w:lang w:val="en-US"/>
        </w:rPr>
        <w:t>egacy UEs should be able to avoid such a resource</w:t>
      </w:r>
      <w:r>
        <w:rPr>
          <w:rFonts w:ascii="Times New Roman" w:hAnsi="Times New Roman" w:cs="Times New Roman"/>
          <w:szCs w:val="22"/>
          <w:lang w:val="en-US"/>
        </w:rPr>
        <w:t>.</w:t>
      </w:r>
    </w:p>
    <w:p w14:paraId="2DF430F1" w14:textId="77777777" w:rsidR="004C3D2C" w:rsidRDefault="004C3D2C">
      <w:pPr>
        <w:rPr>
          <w:rFonts w:ascii="Times New Roman" w:hAnsi="Times New Roman" w:cs="Times New Roman"/>
          <w:szCs w:val="22"/>
          <w:lang w:val="en-US"/>
        </w:rPr>
      </w:pPr>
      <w:r>
        <w:rPr>
          <w:rFonts w:ascii="Times New Roman" w:hAnsi="Times New Roman" w:cs="Times New Roman"/>
          <w:szCs w:val="22"/>
          <w:lang w:val="en-US"/>
        </w:rPr>
        <w:br w:type="page"/>
      </w:r>
    </w:p>
    <w:p w14:paraId="4A00B7E7" w14:textId="77777777" w:rsidR="00500BD3" w:rsidRPr="00A27882" w:rsidRDefault="00500BD3" w:rsidP="00500BD3">
      <w:pPr>
        <w:pStyle w:val="Heading1"/>
        <w:numPr>
          <w:ilvl w:val="0"/>
          <w:numId w:val="2"/>
        </w:numPr>
        <w:tabs>
          <w:tab w:val="left" w:pos="2847"/>
          <w:tab w:val="left" w:pos="3697"/>
          <w:tab w:val="right" w:pos="9934"/>
          <w:tab w:val="right" w:pos="11068"/>
        </w:tabs>
        <w:ind w:left="862" w:hanging="862"/>
        <w:rPr>
          <w:rFonts w:ascii="Times New Roman" w:hAnsi="Times New Roman" w:cs="Times New Roman"/>
          <w:szCs w:val="28"/>
        </w:rPr>
      </w:pPr>
      <w:r w:rsidRPr="00A27882">
        <w:rPr>
          <w:rFonts w:ascii="Times New Roman" w:hAnsi="Times New Roman" w:cs="Times New Roman"/>
          <w:szCs w:val="28"/>
        </w:rPr>
        <w:lastRenderedPageBreak/>
        <w:t>Resource Allocation Schemes for SL positioning:</w:t>
      </w:r>
    </w:p>
    <w:p w14:paraId="189BF9BA" w14:textId="77777777" w:rsidR="00500BD3" w:rsidRDefault="00500BD3" w:rsidP="00500BD3">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As positioning and ranging solutions should support the in/partial coverage and OOC scenarios, during study the network centric (scheme 1) and UE autonomous resource selection (scheme 2) schemes of SL-PRS resources are studied extensively. It is agreed that both schemes are important and should be supported in the specification. Scheme 1 is suitable at least in in-coverage and partial coverage scenarios whereas the scheme 2 is mainly targeting OOC scenario. Considering both the schemes some initial agreements are derived in last meeting. </w:t>
      </w:r>
    </w:p>
    <w:p w14:paraId="42D1D907" w14:textId="77777777" w:rsidR="00500BD3" w:rsidRPr="00A27882" w:rsidRDefault="00500BD3" w:rsidP="00500BD3">
      <w:pPr>
        <w:pStyle w:val="Heading2"/>
        <w:numPr>
          <w:ilvl w:val="0"/>
          <w:numId w:val="4"/>
        </w:numPr>
        <w:tabs>
          <w:tab w:val="left" w:pos="360"/>
        </w:tabs>
        <w:ind w:left="810" w:hanging="810"/>
        <w:rPr>
          <w:rFonts w:ascii="Times New Roman" w:hAnsi="Times New Roman" w:cs="Times New Roman"/>
          <w:sz w:val="24"/>
          <w:szCs w:val="22"/>
          <w:u w:val="single"/>
        </w:rPr>
      </w:pPr>
      <w:r w:rsidRPr="00A27882">
        <w:rPr>
          <w:rStyle w:val="Heading2Char"/>
          <w:rFonts w:ascii="Times New Roman" w:hAnsi="Times New Roman" w:cs="Times New Roman"/>
          <w:sz w:val="28"/>
          <w:szCs w:val="24"/>
        </w:rPr>
        <w:t xml:space="preserve"> Scheme 1:</w:t>
      </w:r>
    </w:p>
    <w:p w14:paraId="077FAC40" w14:textId="77777777" w:rsidR="00500BD3" w:rsidRPr="00A27882" w:rsidRDefault="00500BD3" w:rsidP="00500BD3">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 xml:space="preserve">In this type of resource allocation, anchor UEs and target UEs will be assisted with SL-PRS resource configurations and reporting configurations by the </w:t>
      </w:r>
      <w:proofErr w:type="spellStart"/>
      <w:r w:rsidRPr="00A27882">
        <w:rPr>
          <w:rFonts w:ascii="Times New Roman" w:hAnsi="Times New Roman" w:cs="Times New Roman"/>
          <w:szCs w:val="22"/>
        </w:rPr>
        <w:t>gNB</w:t>
      </w:r>
      <w:proofErr w:type="spellEnd"/>
      <w:r w:rsidRPr="00A27882">
        <w:rPr>
          <w:rFonts w:ascii="Times New Roman" w:hAnsi="Times New Roman" w:cs="Times New Roman"/>
          <w:szCs w:val="22"/>
        </w:rPr>
        <w:t>(s) or LMF. In sidelink communication such resource configuration</w:t>
      </w:r>
      <w:r>
        <w:rPr>
          <w:rFonts w:ascii="Times New Roman" w:hAnsi="Times New Roman" w:cs="Times New Roman"/>
          <w:szCs w:val="22"/>
        </w:rPr>
        <w:t>s</w:t>
      </w:r>
      <w:r w:rsidRPr="00A27882">
        <w:rPr>
          <w:rFonts w:ascii="Times New Roman" w:hAnsi="Times New Roman" w:cs="Times New Roman"/>
          <w:szCs w:val="22"/>
        </w:rPr>
        <w:t xml:space="preserve"> can be configured using dynamic grant and configured grant signalling from </w:t>
      </w:r>
      <w:proofErr w:type="spellStart"/>
      <w:r w:rsidRPr="00A27882">
        <w:rPr>
          <w:rFonts w:ascii="Times New Roman" w:hAnsi="Times New Roman" w:cs="Times New Roman"/>
          <w:szCs w:val="22"/>
        </w:rPr>
        <w:t>gNB</w:t>
      </w:r>
      <w:proofErr w:type="spellEnd"/>
      <w:r w:rsidRPr="00A27882">
        <w:rPr>
          <w:rFonts w:ascii="Times New Roman" w:hAnsi="Times New Roman" w:cs="Times New Roman"/>
          <w:szCs w:val="22"/>
        </w:rPr>
        <w:t xml:space="preserve"> to the participating UEs. In the last meeting</w:t>
      </w:r>
      <w:r>
        <w:rPr>
          <w:rFonts w:ascii="Times New Roman" w:hAnsi="Times New Roman" w:cs="Times New Roman"/>
          <w:szCs w:val="22"/>
        </w:rPr>
        <w:t>s</w:t>
      </w:r>
      <w:r w:rsidRPr="00A27882">
        <w:rPr>
          <w:rFonts w:ascii="Times New Roman" w:hAnsi="Times New Roman" w:cs="Times New Roman"/>
          <w:szCs w:val="22"/>
        </w:rPr>
        <w:t xml:space="preserve"> following agreement is drawn on scheme 1.</w:t>
      </w:r>
    </w:p>
    <w:p w14:paraId="47FFCA66" w14:textId="77777777" w:rsidR="00500BD3" w:rsidRPr="00A27882" w:rsidRDefault="00500BD3" w:rsidP="00500BD3">
      <w:pPr>
        <w:tabs>
          <w:tab w:val="left" w:pos="2847"/>
          <w:tab w:val="left" w:pos="3697"/>
          <w:tab w:val="right" w:pos="9934"/>
          <w:tab w:val="right" w:pos="11068"/>
        </w:tabs>
        <w:spacing w:before="360" w:after="60"/>
        <w:jc w:val="both"/>
        <w:rPr>
          <w:rFonts w:ascii="Times New Roman" w:hAnsi="Times New Roman" w:cs="Times New Roman"/>
          <w:szCs w:val="22"/>
        </w:rPr>
      </w:pPr>
    </w:p>
    <w:p w14:paraId="3B0478E8" w14:textId="77777777" w:rsidR="00500BD3" w:rsidRPr="004C3D2C" w:rsidRDefault="00500BD3" w:rsidP="00500BD3">
      <w:pPr>
        <w:pBdr>
          <w:top w:val="single" w:sz="4" w:space="1" w:color="auto"/>
        </w:pBdr>
        <w:rPr>
          <w:rFonts w:ascii="Times New Roman" w:hAnsi="Times New Roman" w:cs="Times New Roman"/>
          <w:b/>
          <w:iCs/>
          <w:highlight w:val="green"/>
        </w:rPr>
      </w:pPr>
      <w:r w:rsidRPr="004C3D2C">
        <w:rPr>
          <w:rFonts w:ascii="Times New Roman" w:hAnsi="Times New Roman" w:cs="Times New Roman"/>
          <w:b/>
          <w:iCs/>
          <w:highlight w:val="green"/>
        </w:rPr>
        <w:t>Agreement</w:t>
      </w:r>
    </w:p>
    <w:p w14:paraId="359F2B8E" w14:textId="77777777" w:rsidR="00500BD3" w:rsidRPr="004C3D2C" w:rsidRDefault="00500BD3" w:rsidP="00500BD3">
      <w:pPr>
        <w:rPr>
          <w:rFonts w:ascii="Times New Roman" w:hAnsi="Times New Roman" w:cs="Times New Roman"/>
          <w:sz w:val="22"/>
          <w:szCs w:val="20"/>
        </w:rPr>
      </w:pPr>
      <w:r w:rsidRPr="004C3D2C">
        <w:rPr>
          <w:rFonts w:ascii="Times New Roman" w:hAnsi="Times New Roman" w:cs="Times New Roman"/>
          <w:sz w:val="22"/>
          <w:szCs w:val="20"/>
        </w:rPr>
        <w:t xml:space="preserve">Regarding Scheme 1 SL-PRS resource allocation, do not further consider a transmitting UE to receive the SL-PRS resource allocation through higher layers from the LMF (i.e., Option 1 is not pursued further). </w:t>
      </w:r>
    </w:p>
    <w:p w14:paraId="3656C72B" w14:textId="77777777" w:rsidR="00500BD3" w:rsidRPr="004C3D2C" w:rsidRDefault="00500BD3" w:rsidP="00500BD3">
      <w:pPr>
        <w:snapToGrid w:val="0"/>
        <w:contextualSpacing/>
        <w:jc w:val="both"/>
        <w:rPr>
          <w:rFonts w:ascii="Times New Roman" w:hAnsi="Times New Roman" w:cs="Times New Roman"/>
          <w:sz w:val="22"/>
          <w:szCs w:val="20"/>
        </w:rPr>
      </w:pPr>
    </w:p>
    <w:p w14:paraId="3A239BA1" w14:textId="77777777" w:rsidR="00500BD3" w:rsidRPr="004C3D2C" w:rsidRDefault="00500BD3" w:rsidP="00500BD3">
      <w:pPr>
        <w:rPr>
          <w:rFonts w:ascii="Times New Roman" w:hAnsi="Times New Roman" w:cs="Times New Roman"/>
          <w:b/>
          <w:iCs/>
          <w:highlight w:val="green"/>
        </w:rPr>
      </w:pPr>
      <w:r w:rsidRPr="004C3D2C">
        <w:rPr>
          <w:rFonts w:ascii="Times New Roman" w:hAnsi="Times New Roman" w:cs="Times New Roman"/>
          <w:b/>
          <w:iCs/>
          <w:highlight w:val="green"/>
        </w:rPr>
        <w:t>Agreement</w:t>
      </w:r>
    </w:p>
    <w:p w14:paraId="0316559F" w14:textId="77777777" w:rsidR="00500BD3" w:rsidRPr="004C3D2C" w:rsidRDefault="00500BD3" w:rsidP="00500BD3">
      <w:pPr>
        <w:snapToGrid w:val="0"/>
        <w:contextualSpacing/>
        <w:jc w:val="both"/>
        <w:rPr>
          <w:rFonts w:ascii="Times New Roman" w:hAnsi="Times New Roman" w:cs="Times New Roman"/>
          <w:sz w:val="22"/>
          <w:szCs w:val="20"/>
        </w:rPr>
      </w:pPr>
    </w:p>
    <w:p w14:paraId="0ADF57FB" w14:textId="77777777" w:rsidR="00500BD3" w:rsidRPr="004C3D2C" w:rsidRDefault="00500BD3" w:rsidP="00500BD3">
      <w:pPr>
        <w:snapToGrid w:val="0"/>
        <w:contextualSpacing/>
        <w:jc w:val="both"/>
        <w:rPr>
          <w:rFonts w:ascii="Times New Roman" w:hAnsi="Times New Roman" w:cs="Times New Roman"/>
          <w:sz w:val="22"/>
          <w:szCs w:val="20"/>
        </w:rPr>
      </w:pPr>
      <w:r w:rsidRPr="004C3D2C">
        <w:rPr>
          <w:rFonts w:ascii="Times New Roman" w:hAnsi="Times New Roman" w:cs="Times New Roman"/>
          <w:sz w:val="22"/>
          <w:szCs w:val="20"/>
        </w:rPr>
        <w:t xml:space="preserve">For Scheme 1 SL-PRS resource allocation, a transmitting UE can receive a SL-PRS resource allocation </w:t>
      </w:r>
      <w:proofErr w:type="spellStart"/>
      <w:r w:rsidRPr="004C3D2C">
        <w:rPr>
          <w:rFonts w:ascii="Times New Roman" w:hAnsi="Times New Roman" w:cs="Times New Roman"/>
          <w:sz w:val="22"/>
          <w:szCs w:val="20"/>
        </w:rPr>
        <w:t>signaling</w:t>
      </w:r>
      <w:proofErr w:type="spellEnd"/>
      <w:r w:rsidRPr="004C3D2C">
        <w:rPr>
          <w:rFonts w:ascii="Times New Roman" w:hAnsi="Times New Roman" w:cs="Times New Roman"/>
          <w:sz w:val="22"/>
          <w:szCs w:val="20"/>
        </w:rPr>
        <w:t xml:space="preserve"> from </w:t>
      </w:r>
      <w:proofErr w:type="spellStart"/>
      <w:r w:rsidRPr="004C3D2C">
        <w:rPr>
          <w:rFonts w:ascii="Times New Roman" w:hAnsi="Times New Roman" w:cs="Times New Roman"/>
          <w:sz w:val="22"/>
          <w:szCs w:val="20"/>
        </w:rPr>
        <w:t>gNB</w:t>
      </w:r>
      <w:proofErr w:type="spellEnd"/>
      <w:r w:rsidRPr="004C3D2C">
        <w:rPr>
          <w:rFonts w:ascii="Times New Roman" w:hAnsi="Times New Roman" w:cs="Times New Roman"/>
          <w:sz w:val="22"/>
          <w:szCs w:val="20"/>
        </w:rPr>
        <w:t xml:space="preserve"> through a</w:t>
      </w:r>
    </w:p>
    <w:p w14:paraId="353EF9E6" w14:textId="77777777" w:rsidR="00500BD3" w:rsidRPr="004C3D2C" w:rsidRDefault="00500BD3" w:rsidP="00500BD3">
      <w:pPr>
        <w:numPr>
          <w:ilvl w:val="0"/>
          <w:numId w:val="14"/>
        </w:numPr>
        <w:contextualSpacing/>
        <w:rPr>
          <w:rFonts w:ascii="Times New Roman" w:hAnsi="Times New Roman" w:cs="Times New Roman"/>
          <w:sz w:val="22"/>
          <w:szCs w:val="20"/>
        </w:rPr>
      </w:pPr>
      <w:r w:rsidRPr="004C3D2C">
        <w:rPr>
          <w:rFonts w:ascii="Times New Roman" w:hAnsi="Times New Roman" w:cs="Times New Roman"/>
          <w:sz w:val="22"/>
          <w:szCs w:val="20"/>
        </w:rPr>
        <w:t>Dynamic grant</w:t>
      </w:r>
    </w:p>
    <w:p w14:paraId="4C05C27D" w14:textId="77777777" w:rsidR="00500BD3" w:rsidRPr="004C3D2C" w:rsidRDefault="00500BD3" w:rsidP="00500BD3">
      <w:pPr>
        <w:numPr>
          <w:ilvl w:val="1"/>
          <w:numId w:val="14"/>
        </w:numPr>
        <w:contextualSpacing/>
        <w:rPr>
          <w:rFonts w:ascii="Times New Roman" w:hAnsi="Times New Roman" w:cs="Times New Roman"/>
          <w:sz w:val="22"/>
          <w:szCs w:val="20"/>
        </w:rPr>
      </w:pPr>
      <w:r w:rsidRPr="004C3D2C">
        <w:rPr>
          <w:rFonts w:ascii="Times New Roman" w:hAnsi="Times New Roman" w:cs="Times New Roman"/>
          <w:sz w:val="22"/>
          <w:szCs w:val="20"/>
        </w:rPr>
        <w:t xml:space="preserve">FFS Reuse DCI format 3_0 for signalling SL-PRS resource allocation or </w:t>
      </w:r>
      <w:proofErr w:type="gramStart"/>
      <w:r w:rsidRPr="004C3D2C">
        <w:rPr>
          <w:rFonts w:ascii="Times New Roman" w:hAnsi="Times New Roman" w:cs="Times New Roman"/>
          <w:sz w:val="22"/>
          <w:szCs w:val="20"/>
        </w:rPr>
        <w:t>Support</w:t>
      </w:r>
      <w:proofErr w:type="gramEnd"/>
      <w:r w:rsidRPr="004C3D2C">
        <w:rPr>
          <w:rFonts w:ascii="Times New Roman" w:hAnsi="Times New Roman" w:cs="Times New Roman"/>
          <w:sz w:val="22"/>
          <w:szCs w:val="20"/>
        </w:rPr>
        <w:t xml:space="preserve"> a new DCI format (3_X) and consider DCI format 3_0 as a starting point</w:t>
      </w:r>
    </w:p>
    <w:p w14:paraId="14030D1E" w14:textId="77777777" w:rsidR="00500BD3" w:rsidRPr="004C3D2C" w:rsidRDefault="00500BD3" w:rsidP="00500BD3">
      <w:pPr>
        <w:numPr>
          <w:ilvl w:val="0"/>
          <w:numId w:val="14"/>
        </w:numPr>
        <w:contextualSpacing/>
        <w:rPr>
          <w:rFonts w:ascii="Times New Roman" w:hAnsi="Times New Roman" w:cs="Times New Roman"/>
          <w:sz w:val="22"/>
          <w:szCs w:val="20"/>
        </w:rPr>
      </w:pPr>
      <w:r w:rsidRPr="004C3D2C">
        <w:rPr>
          <w:rFonts w:ascii="Times New Roman" w:hAnsi="Times New Roman" w:cs="Times New Roman"/>
          <w:sz w:val="22"/>
          <w:szCs w:val="20"/>
        </w:rPr>
        <w:t xml:space="preserve">Configured grant type </w:t>
      </w:r>
      <w:proofErr w:type="gramStart"/>
      <w:r w:rsidRPr="004C3D2C">
        <w:rPr>
          <w:rFonts w:ascii="Times New Roman" w:hAnsi="Times New Roman" w:cs="Times New Roman"/>
          <w:sz w:val="22"/>
          <w:szCs w:val="20"/>
        </w:rPr>
        <w:t>1</w:t>
      </w:r>
      <w:proofErr w:type="gramEnd"/>
    </w:p>
    <w:p w14:paraId="541AEFA5" w14:textId="77777777" w:rsidR="00500BD3" w:rsidRPr="004C3D2C" w:rsidRDefault="00500BD3" w:rsidP="00500BD3">
      <w:pPr>
        <w:numPr>
          <w:ilvl w:val="1"/>
          <w:numId w:val="14"/>
        </w:numPr>
        <w:contextualSpacing/>
        <w:rPr>
          <w:rFonts w:ascii="Times New Roman" w:hAnsi="Times New Roman" w:cs="Times New Roman"/>
          <w:sz w:val="22"/>
          <w:szCs w:val="20"/>
        </w:rPr>
      </w:pPr>
      <w:r w:rsidRPr="004C3D2C">
        <w:rPr>
          <w:rFonts w:ascii="Times New Roman" w:hAnsi="Times New Roman" w:cs="Times New Roman"/>
          <w:sz w:val="22"/>
          <w:szCs w:val="20"/>
        </w:rPr>
        <w:t xml:space="preserve">the SL-PRS transmission(s) follows the higher layer </w:t>
      </w:r>
      <w:proofErr w:type="gramStart"/>
      <w:r w:rsidRPr="004C3D2C">
        <w:rPr>
          <w:rFonts w:ascii="Times New Roman" w:hAnsi="Times New Roman" w:cs="Times New Roman"/>
          <w:sz w:val="22"/>
          <w:szCs w:val="20"/>
        </w:rPr>
        <w:t>configuration</w:t>
      </w:r>
      <w:proofErr w:type="gramEnd"/>
    </w:p>
    <w:p w14:paraId="28686C2D" w14:textId="77777777" w:rsidR="00500BD3" w:rsidRPr="004C3D2C" w:rsidRDefault="00500BD3" w:rsidP="00500BD3">
      <w:pPr>
        <w:numPr>
          <w:ilvl w:val="0"/>
          <w:numId w:val="14"/>
        </w:numPr>
        <w:contextualSpacing/>
        <w:rPr>
          <w:rFonts w:ascii="Times New Roman" w:hAnsi="Times New Roman" w:cs="Times New Roman"/>
          <w:sz w:val="22"/>
          <w:szCs w:val="20"/>
        </w:rPr>
      </w:pPr>
      <w:r w:rsidRPr="004C3D2C">
        <w:rPr>
          <w:rFonts w:ascii="Times New Roman" w:hAnsi="Times New Roman" w:cs="Times New Roman"/>
          <w:sz w:val="22"/>
          <w:szCs w:val="20"/>
        </w:rPr>
        <w:t xml:space="preserve">Configured grant type </w:t>
      </w:r>
      <w:proofErr w:type="gramStart"/>
      <w:r w:rsidRPr="004C3D2C">
        <w:rPr>
          <w:rFonts w:ascii="Times New Roman" w:hAnsi="Times New Roman" w:cs="Times New Roman"/>
          <w:sz w:val="22"/>
          <w:szCs w:val="20"/>
        </w:rPr>
        <w:t>2</w:t>
      </w:r>
      <w:proofErr w:type="gramEnd"/>
    </w:p>
    <w:p w14:paraId="490ACF04" w14:textId="77777777" w:rsidR="00500BD3" w:rsidRPr="004C3D2C" w:rsidRDefault="00500BD3" w:rsidP="00500BD3">
      <w:pPr>
        <w:numPr>
          <w:ilvl w:val="1"/>
          <w:numId w:val="14"/>
        </w:numPr>
        <w:contextualSpacing/>
        <w:rPr>
          <w:rFonts w:ascii="Times New Roman" w:hAnsi="Times New Roman" w:cs="Times New Roman"/>
          <w:sz w:val="22"/>
          <w:szCs w:val="20"/>
        </w:rPr>
      </w:pPr>
      <w:r w:rsidRPr="004C3D2C">
        <w:rPr>
          <w:rFonts w:ascii="Times New Roman" w:hAnsi="Times New Roman" w:cs="Times New Roman"/>
          <w:sz w:val="22"/>
          <w:szCs w:val="20"/>
        </w:rPr>
        <w:t xml:space="preserve">Support activating and releasing the configured grant using a new DCI format 3_X or 3_0 (to be </w:t>
      </w:r>
      <w:proofErr w:type="gramStart"/>
      <w:r w:rsidRPr="004C3D2C">
        <w:rPr>
          <w:rFonts w:ascii="Times New Roman" w:hAnsi="Times New Roman" w:cs="Times New Roman"/>
          <w:sz w:val="22"/>
          <w:szCs w:val="20"/>
        </w:rPr>
        <w:t>down-selected</w:t>
      </w:r>
      <w:proofErr w:type="gramEnd"/>
      <w:r w:rsidRPr="004C3D2C">
        <w:rPr>
          <w:rFonts w:ascii="Times New Roman" w:hAnsi="Times New Roman" w:cs="Times New Roman"/>
          <w:sz w:val="22"/>
          <w:szCs w:val="20"/>
        </w:rPr>
        <w:t xml:space="preserve"> between the two DCI formats)</w:t>
      </w:r>
    </w:p>
    <w:p w14:paraId="3EB4B009" w14:textId="77777777" w:rsidR="00500BD3" w:rsidRPr="004C3D2C" w:rsidRDefault="00500BD3" w:rsidP="00500BD3">
      <w:pPr>
        <w:numPr>
          <w:ilvl w:val="0"/>
          <w:numId w:val="14"/>
        </w:numPr>
        <w:contextualSpacing/>
        <w:rPr>
          <w:rFonts w:ascii="Times New Roman" w:hAnsi="Times New Roman" w:cs="Times New Roman"/>
          <w:sz w:val="22"/>
          <w:szCs w:val="20"/>
        </w:rPr>
      </w:pPr>
      <w:r w:rsidRPr="004C3D2C">
        <w:rPr>
          <w:rFonts w:ascii="Times New Roman" w:hAnsi="Times New Roman" w:cs="Times New Roman"/>
          <w:sz w:val="22"/>
          <w:szCs w:val="20"/>
        </w:rPr>
        <w:t xml:space="preserve">The above mechanisms use NR Rel-16 mode-1 </w:t>
      </w:r>
      <w:proofErr w:type="spellStart"/>
      <w:r w:rsidRPr="004C3D2C">
        <w:rPr>
          <w:rFonts w:ascii="Times New Roman" w:hAnsi="Times New Roman" w:cs="Times New Roman"/>
          <w:sz w:val="22"/>
          <w:szCs w:val="20"/>
        </w:rPr>
        <w:t>signaling</w:t>
      </w:r>
      <w:proofErr w:type="spellEnd"/>
      <w:r w:rsidRPr="004C3D2C">
        <w:rPr>
          <w:rFonts w:ascii="Times New Roman" w:hAnsi="Times New Roman" w:cs="Times New Roman"/>
          <w:sz w:val="22"/>
          <w:szCs w:val="20"/>
        </w:rPr>
        <w:t xml:space="preserve"> as a starting </w:t>
      </w:r>
      <w:proofErr w:type="gramStart"/>
      <w:r w:rsidRPr="004C3D2C">
        <w:rPr>
          <w:rFonts w:ascii="Times New Roman" w:hAnsi="Times New Roman" w:cs="Times New Roman"/>
          <w:sz w:val="22"/>
          <w:szCs w:val="20"/>
        </w:rPr>
        <w:t>point</w:t>
      </w:r>
      <w:proofErr w:type="gramEnd"/>
    </w:p>
    <w:p w14:paraId="34D20C1B" w14:textId="77777777" w:rsidR="00500BD3" w:rsidRPr="004C3D2C" w:rsidRDefault="00500BD3" w:rsidP="00500BD3">
      <w:pPr>
        <w:numPr>
          <w:ilvl w:val="0"/>
          <w:numId w:val="14"/>
        </w:numPr>
        <w:contextualSpacing/>
        <w:rPr>
          <w:rFonts w:ascii="Times New Roman" w:hAnsi="Times New Roman" w:cs="Times New Roman"/>
          <w:sz w:val="22"/>
          <w:szCs w:val="20"/>
        </w:rPr>
      </w:pPr>
      <w:r w:rsidRPr="004C3D2C">
        <w:rPr>
          <w:rFonts w:ascii="Times New Roman" w:hAnsi="Times New Roman" w:cs="Times New Roman"/>
          <w:sz w:val="22"/>
          <w:szCs w:val="20"/>
        </w:rPr>
        <w:t>FFS: whether same/different DCI format(s) are applied for shared pool and dedicated pool.</w:t>
      </w:r>
    </w:p>
    <w:p w14:paraId="7927428B" w14:textId="77777777" w:rsidR="00500BD3" w:rsidRPr="004C3D2C" w:rsidRDefault="00500BD3" w:rsidP="00500BD3">
      <w:pPr>
        <w:numPr>
          <w:ilvl w:val="0"/>
          <w:numId w:val="14"/>
        </w:numPr>
        <w:contextualSpacing/>
        <w:rPr>
          <w:rFonts w:ascii="Times New Roman" w:hAnsi="Times New Roman" w:cs="Times New Roman"/>
          <w:sz w:val="22"/>
          <w:szCs w:val="20"/>
        </w:rPr>
      </w:pPr>
      <w:r w:rsidRPr="004C3D2C">
        <w:rPr>
          <w:rFonts w:ascii="Times New Roman" w:hAnsi="Times New Roman" w:cs="Times New Roman"/>
          <w:sz w:val="22"/>
          <w:szCs w:val="20"/>
        </w:rPr>
        <w:t>FFS: Further details</w:t>
      </w:r>
    </w:p>
    <w:p w14:paraId="7230CD6C" w14:textId="77777777" w:rsidR="00500BD3" w:rsidRPr="004C3D2C" w:rsidRDefault="00500BD3" w:rsidP="00500BD3">
      <w:pPr>
        <w:pBdr>
          <w:bottom w:val="single" w:sz="4" w:space="1" w:color="auto"/>
        </w:pBdr>
        <w:rPr>
          <w:rFonts w:ascii="Times New Roman" w:hAnsi="Times New Roman" w:cs="Times New Roman"/>
          <w:b/>
          <w:iCs/>
          <w:highlight w:val="green"/>
        </w:rPr>
      </w:pPr>
    </w:p>
    <w:p w14:paraId="55459D0C" w14:textId="77777777" w:rsidR="00500BD3" w:rsidRPr="00E615F7" w:rsidRDefault="00500BD3" w:rsidP="00500BD3">
      <w:pPr>
        <w:tabs>
          <w:tab w:val="left" w:pos="2847"/>
          <w:tab w:val="left" w:pos="3697"/>
          <w:tab w:val="right" w:pos="9934"/>
          <w:tab w:val="right" w:pos="11068"/>
        </w:tabs>
        <w:spacing w:before="360" w:after="60"/>
        <w:ind w:left="40"/>
        <w:jc w:val="both"/>
        <w:rPr>
          <w:rFonts w:ascii="Times New Roman" w:hAnsi="Times New Roman" w:cs="Times New Roman"/>
          <w:szCs w:val="22"/>
        </w:rPr>
      </w:pPr>
      <w:r w:rsidRPr="00E615F7">
        <w:rPr>
          <w:rFonts w:ascii="Times New Roman" w:hAnsi="Times New Roman" w:cs="Times New Roman"/>
          <w:szCs w:val="22"/>
        </w:rPr>
        <w:t>Agreement mentioned above</w:t>
      </w:r>
      <w:r>
        <w:rPr>
          <w:rFonts w:ascii="Times New Roman" w:hAnsi="Times New Roman" w:cs="Times New Roman"/>
          <w:szCs w:val="22"/>
        </w:rPr>
        <w:t xml:space="preserve"> indicate that </w:t>
      </w:r>
      <w:proofErr w:type="spellStart"/>
      <w:r>
        <w:rPr>
          <w:rFonts w:ascii="Times New Roman" w:hAnsi="Times New Roman" w:cs="Times New Roman"/>
          <w:szCs w:val="22"/>
        </w:rPr>
        <w:t>gNB</w:t>
      </w:r>
      <w:proofErr w:type="spellEnd"/>
      <w:r>
        <w:rPr>
          <w:rFonts w:ascii="Times New Roman" w:hAnsi="Times New Roman" w:cs="Times New Roman"/>
          <w:szCs w:val="22"/>
        </w:rPr>
        <w:t>/TRP will report the resource pool (legacy or dedicated)</w:t>
      </w:r>
      <w:r w:rsidRPr="00E615F7">
        <w:rPr>
          <w:rFonts w:ascii="Times New Roman" w:hAnsi="Times New Roman" w:cs="Times New Roman"/>
          <w:szCs w:val="22"/>
        </w:rPr>
        <w:t xml:space="preserve"> </w:t>
      </w:r>
      <w:r>
        <w:rPr>
          <w:rFonts w:ascii="Times New Roman" w:hAnsi="Times New Roman" w:cs="Times New Roman"/>
          <w:szCs w:val="22"/>
        </w:rPr>
        <w:t xml:space="preserve">dynamically using dynamic grant or semi statically using configured grant type 1 and type 2. </w:t>
      </w:r>
      <w:r w:rsidRPr="00A27882">
        <w:rPr>
          <w:rFonts w:ascii="Times New Roman" w:hAnsi="Times New Roman" w:cs="Times New Roman"/>
          <w:szCs w:val="22"/>
        </w:rPr>
        <w:t xml:space="preserve">Further </w:t>
      </w:r>
      <w:proofErr w:type="spellStart"/>
      <w:r w:rsidRPr="00A27882">
        <w:rPr>
          <w:rFonts w:ascii="Times New Roman" w:hAnsi="Times New Roman" w:cs="Times New Roman"/>
          <w:szCs w:val="22"/>
        </w:rPr>
        <w:t>gNB</w:t>
      </w:r>
      <w:proofErr w:type="spellEnd"/>
      <w:r w:rsidRPr="00A27882">
        <w:rPr>
          <w:rFonts w:ascii="Times New Roman" w:hAnsi="Times New Roman" w:cs="Times New Roman"/>
          <w:szCs w:val="22"/>
        </w:rPr>
        <w:t>/TRP can report this resource configurations to the LMF at least in when the final positioning is being estimated by the LMF.</w:t>
      </w:r>
      <w:r>
        <w:rPr>
          <w:rFonts w:ascii="Times New Roman" w:hAnsi="Times New Roman" w:cs="Times New Roman"/>
          <w:szCs w:val="22"/>
        </w:rPr>
        <w:t xml:space="preserve"> One more open issue here is to decide the DCI for dynamic grant and configured grant type 2 for activation/releasing of SL-PRS resources. In Legacy SL communication over NR DCI format 3_0 is used for dynamic grant. Dynamic grant it useful in shared resource pool but in dedicated resource pool, dynamic configuration of resource pool may not be necessary. For shared resource pool dynamic grant 3_0 format can be reused but few bits like HARQ related bits are not necessary to configure. For Dedicated pool also 3_0 should be sufficient but depends on what configuration parameter agreed for dedicated resource pool so it will better make it as baseline and decide later if any field should be reinterpreted for dedicated resource pool based on dedicated resource pool configuration. </w:t>
      </w:r>
    </w:p>
    <w:p w14:paraId="6AA6B617" w14:textId="7C37FD2C" w:rsidR="00500BD3" w:rsidRDefault="00500BD3" w:rsidP="00500BD3">
      <w:pPr>
        <w:tabs>
          <w:tab w:val="left" w:pos="2847"/>
          <w:tab w:val="left" w:pos="3697"/>
          <w:tab w:val="right" w:pos="9934"/>
          <w:tab w:val="right" w:pos="11068"/>
        </w:tabs>
        <w:spacing w:before="360" w:after="60"/>
        <w:ind w:left="40"/>
        <w:jc w:val="both"/>
        <w:rPr>
          <w:rFonts w:ascii="Times New Roman" w:hAnsi="Times New Roman" w:cs="Times New Roman"/>
          <w:szCs w:val="22"/>
        </w:rPr>
      </w:pPr>
      <w:r w:rsidRPr="00A27882">
        <w:rPr>
          <w:rFonts w:ascii="Times New Roman" w:hAnsi="Times New Roman" w:cs="Times New Roman"/>
          <w:b/>
          <w:bCs/>
          <w:szCs w:val="22"/>
        </w:rPr>
        <w:lastRenderedPageBreak/>
        <w:t>Proposal</w:t>
      </w:r>
      <w:r w:rsidR="004C3D2C">
        <w:rPr>
          <w:rFonts w:ascii="Times New Roman" w:hAnsi="Times New Roman" w:cs="Times New Roman"/>
          <w:b/>
          <w:bCs/>
          <w:szCs w:val="22"/>
        </w:rPr>
        <w:t xml:space="preserve"> 14</w:t>
      </w:r>
      <w:r w:rsidRPr="00A27882">
        <w:rPr>
          <w:rFonts w:ascii="Times New Roman" w:hAnsi="Times New Roman" w:cs="Times New Roman"/>
          <w:b/>
          <w:bCs/>
          <w:szCs w:val="22"/>
        </w:rPr>
        <w:t xml:space="preserve">: </w:t>
      </w:r>
      <w:r w:rsidRPr="00A27882">
        <w:rPr>
          <w:rFonts w:ascii="Times New Roman" w:hAnsi="Times New Roman" w:cs="Times New Roman"/>
          <w:szCs w:val="22"/>
        </w:rPr>
        <w:t xml:space="preserve">In scheme 1 type of resource allocation, </w:t>
      </w:r>
      <w:proofErr w:type="spellStart"/>
      <w:r w:rsidRPr="00A27882">
        <w:rPr>
          <w:rFonts w:ascii="Times New Roman" w:hAnsi="Times New Roman" w:cs="Times New Roman"/>
          <w:szCs w:val="22"/>
        </w:rPr>
        <w:t>gNB</w:t>
      </w:r>
      <w:proofErr w:type="spellEnd"/>
      <w:r w:rsidRPr="00A27882">
        <w:rPr>
          <w:rFonts w:ascii="Times New Roman" w:hAnsi="Times New Roman" w:cs="Times New Roman"/>
          <w:szCs w:val="22"/>
        </w:rPr>
        <w:t xml:space="preserve"> may provide </w:t>
      </w:r>
      <w:r>
        <w:rPr>
          <w:rFonts w:ascii="Times New Roman" w:hAnsi="Times New Roman" w:cs="Times New Roman"/>
          <w:szCs w:val="22"/>
        </w:rPr>
        <w:t xml:space="preserve">configured </w:t>
      </w:r>
      <w:r w:rsidRPr="00A27882">
        <w:rPr>
          <w:rFonts w:ascii="Times New Roman" w:hAnsi="Times New Roman" w:cs="Times New Roman"/>
          <w:szCs w:val="22"/>
        </w:rPr>
        <w:t>resource configuration information to the positioning server/LMF.</w:t>
      </w:r>
    </w:p>
    <w:p w14:paraId="18A47D4E" w14:textId="46E5F9F7" w:rsidR="00500BD3" w:rsidRDefault="00500BD3" w:rsidP="00500BD3">
      <w:pPr>
        <w:tabs>
          <w:tab w:val="left" w:pos="2847"/>
          <w:tab w:val="left" w:pos="3697"/>
          <w:tab w:val="right" w:pos="9934"/>
          <w:tab w:val="right" w:pos="11068"/>
        </w:tabs>
        <w:spacing w:before="360" w:after="60"/>
        <w:ind w:left="40"/>
        <w:jc w:val="both"/>
        <w:rPr>
          <w:rFonts w:ascii="Times New Roman" w:hAnsi="Times New Roman" w:cs="Times New Roman"/>
          <w:szCs w:val="22"/>
        </w:rPr>
      </w:pPr>
      <w:r>
        <w:rPr>
          <w:rFonts w:ascii="Times New Roman" w:hAnsi="Times New Roman" w:cs="Times New Roman"/>
          <w:b/>
          <w:bCs/>
          <w:szCs w:val="22"/>
        </w:rPr>
        <w:t>Proposal</w:t>
      </w:r>
      <w:r w:rsidR="004C3D2C">
        <w:rPr>
          <w:rFonts w:ascii="Times New Roman" w:hAnsi="Times New Roman" w:cs="Times New Roman"/>
          <w:b/>
          <w:bCs/>
          <w:szCs w:val="22"/>
        </w:rPr>
        <w:t xml:space="preserve"> 15</w:t>
      </w:r>
      <w:r>
        <w:rPr>
          <w:rFonts w:ascii="Times New Roman" w:hAnsi="Times New Roman" w:cs="Times New Roman"/>
          <w:b/>
          <w:bCs/>
          <w:szCs w:val="22"/>
        </w:rPr>
        <w:t>:</w:t>
      </w:r>
      <w:r>
        <w:rPr>
          <w:rFonts w:ascii="Times New Roman" w:hAnsi="Times New Roman" w:cs="Times New Roman"/>
          <w:szCs w:val="22"/>
        </w:rPr>
        <w:t xml:space="preserve"> In dynamic grant type resource allocation in scheme 1,</w:t>
      </w:r>
    </w:p>
    <w:p w14:paraId="7967D0DB" w14:textId="77777777" w:rsidR="00500BD3" w:rsidRDefault="00500BD3" w:rsidP="00500BD3">
      <w:pPr>
        <w:pStyle w:val="ListParagraph"/>
        <w:numPr>
          <w:ilvl w:val="0"/>
          <w:numId w:val="19"/>
        </w:numPr>
        <w:tabs>
          <w:tab w:val="left" w:pos="2847"/>
          <w:tab w:val="left" w:pos="3697"/>
          <w:tab w:val="right" w:pos="9934"/>
          <w:tab w:val="right" w:pos="11068"/>
        </w:tabs>
        <w:spacing w:before="360" w:after="60"/>
        <w:jc w:val="both"/>
        <w:rPr>
          <w:rFonts w:ascii="Times New Roman" w:hAnsi="Times New Roman" w:cs="Times New Roman"/>
          <w:szCs w:val="22"/>
        </w:rPr>
      </w:pPr>
      <w:r w:rsidRPr="00537E03">
        <w:rPr>
          <w:rFonts w:ascii="Times New Roman" w:hAnsi="Times New Roman" w:cs="Times New Roman"/>
          <w:szCs w:val="22"/>
        </w:rPr>
        <w:t>For shared resource pool, DCI 3_0 can be reused.</w:t>
      </w:r>
    </w:p>
    <w:p w14:paraId="1EC45241" w14:textId="77777777" w:rsidR="00500BD3" w:rsidRPr="00537E03" w:rsidRDefault="00500BD3" w:rsidP="00500BD3">
      <w:pPr>
        <w:pStyle w:val="ListParagraph"/>
        <w:numPr>
          <w:ilvl w:val="0"/>
          <w:numId w:val="19"/>
        </w:numPr>
        <w:tabs>
          <w:tab w:val="left" w:pos="2847"/>
          <w:tab w:val="left" w:pos="3697"/>
          <w:tab w:val="right" w:pos="9934"/>
          <w:tab w:val="right" w:pos="11068"/>
        </w:tabs>
        <w:spacing w:before="360" w:after="60"/>
        <w:jc w:val="both"/>
        <w:rPr>
          <w:rFonts w:ascii="Times New Roman" w:hAnsi="Times New Roman" w:cs="Times New Roman"/>
          <w:szCs w:val="22"/>
        </w:rPr>
      </w:pPr>
      <w:r w:rsidRPr="00537E03">
        <w:rPr>
          <w:rFonts w:ascii="Times New Roman" w:hAnsi="Times New Roman" w:cs="Times New Roman"/>
          <w:szCs w:val="22"/>
        </w:rPr>
        <w:t>For dedicated resource pool DCI 3_0 should be considered as baseline.</w:t>
      </w:r>
    </w:p>
    <w:p w14:paraId="6967A295" w14:textId="4ED1B2D5" w:rsidR="00500BD3" w:rsidRDefault="00500BD3" w:rsidP="004C3D2C">
      <w:pPr>
        <w:pStyle w:val="ListParagraph"/>
        <w:numPr>
          <w:ilvl w:val="1"/>
          <w:numId w:val="19"/>
        </w:num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Based on resource pool configuration parameter DCI 3_0 fields can be reinterpreted further.</w:t>
      </w:r>
    </w:p>
    <w:p w14:paraId="20608C1F" w14:textId="77777777" w:rsidR="004C3D2C" w:rsidRPr="004C3D2C" w:rsidRDefault="004C3D2C" w:rsidP="004C3D2C">
      <w:pPr>
        <w:tabs>
          <w:tab w:val="left" w:pos="2847"/>
          <w:tab w:val="left" w:pos="3697"/>
          <w:tab w:val="right" w:pos="9934"/>
          <w:tab w:val="right" w:pos="11068"/>
        </w:tabs>
        <w:spacing w:before="360" w:after="60"/>
        <w:jc w:val="both"/>
        <w:rPr>
          <w:rFonts w:ascii="Times New Roman" w:hAnsi="Times New Roman" w:cs="Times New Roman"/>
          <w:szCs w:val="22"/>
        </w:rPr>
      </w:pPr>
    </w:p>
    <w:p w14:paraId="47D52E42" w14:textId="77777777" w:rsidR="00500BD3" w:rsidRPr="00A27882" w:rsidRDefault="00500BD3" w:rsidP="00500BD3">
      <w:pPr>
        <w:pStyle w:val="Heading2"/>
        <w:numPr>
          <w:ilvl w:val="0"/>
          <w:numId w:val="4"/>
        </w:numPr>
        <w:tabs>
          <w:tab w:val="left" w:pos="360"/>
        </w:tabs>
        <w:ind w:left="810" w:hanging="810"/>
        <w:rPr>
          <w:rFonts w:ascii="Times New Roman" w:hAnsi="Times New Roman" w:cs="Times New Roman"/>
          <w:sz w:val="28"/>
          <w:szCs w:val="24"/>
        </w:rPr>
      </w:pPr>
      <w:r>
        <w:rPr>
          <w:rFonts w:ascii="Times New Roman" w:hAnsi="Times New Roman" w:cs="Times New Roman"/>
          <w:sz w:val="28"/>
          <w:szCs w:val="24"/>
        </w:rPr>
        <w:t xml:space="preserve"> </w:t>
      </w:r>
      <w:r w:rsidRPr="00A27882">
        <w:rPr>
          <w:rFonts w:ascii="Times New Roman" w:hAnsi="Times New Roman" w:cs="Times New Roman"/>
          <w:sz w:val="28"/>
          <w:szCs w:val="24"/>
        </w:rPr>
        <w:t>Scheme 2:</w:t>
      </w:r>
    </w:p>
    <w:p w14:paraId="585C64AE" w14:textId="7BAC58EC" w:rsidR="00500BD3" w:rsidRPr="00A27882" w:rsidRDefault="00500BD3" w:rsidP="00500BD3">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In the last</w:t>
      </w:r>
      <w:r w:rsidR="00A4160D">
        <w:rPr>
          <w:rFonts w:ascii="Times New Roman" w:hAnsi="Times New Roman" w:cs="Times New Roman"/>
          <w:szCs w:val="22"/>
        </w:rPr>
        <w:t xml:space="preserve"> two</w:t>
      </w:r>
      <w:r w:rsidRPr="00A27882">
        <w:rPr>
          <w:rFonts w:ascii="Times New Roman" w:hAnsi="Times New Roman" w:cs="Times New Roman"/>
          <w:szCs w:val="22"/>
        </w:rPr>
        <w:t xml:space="preserve"> </w:t>
      </w:r>
      <w:r>
        <w:rPr>
          <w:rFonts w:ascii="Times New Roman" w:hAnsi="Times New Roman" w:cs="Times New Roman"/>
          <w:szCs w:val="22"/>
        </w:rPr>
        <w:t xml:space="preserve">meeting, the </w:t>
      </w:r>
      <w:r w:rsidRPr="00A27882">
        <w:rPr>
          <w:rFonts w:ascii="Times New Roman" w:hAnsi="Times New Roman" w:cs="Times New Roman"/>
          <w:szCs w:val="22"/>
        </w:rPr>
        <w:t xml:space="preserve">discussion related to resource selection methods in scheme 2 including sensing based and random selection, exact sensing mechanism for shared and dedicated resource pool, congestion control and inter-UE coordination for SL-PRS is carried out with some agreement on them. </w:t>
      </w:r>
    </w:p>
    <w:p w14:paraId="6B8F44B8" w14:textId="5A8E1667" w:rsidR="00500BD3" w:rsidRDefault="00500BD3" w:rsidP="00500BD3">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Regarding the scheme 2 resource selection, sensing </w:t>
      </w:r>
      <w:r w:rsidR="00B60445" w:rsidRPr="00A27882">
        <w:rPr>
          <w:rFonts w:ascii="Times New Roman" w:hAnsi="Times New Roman" w:cs="Times New Roman"/>
          <w:szCs w:val="22"/>
        </w:rPr>
        <w:t>based,</w:t>
      </w:r>
      <w:r w:rsidRPr="00A27882">
        <w:rPr>
          <w:rFonts w:ascii="Times New Roman" w:hAnsi="Times New Roman" w:cs="Times New Roman"/>
          <w:szCs w:val="22"/>
        </w:rPr>
        <w:t xml:space="preserve"> and random resource selection is agreed to support. </w:t>
      </w:r>
      <w:r w:rsidR="00A4160D">
        <w:rPr>
          <w:rFonts w:ascii="Times New Roman" w:hAnsi="Times New Roman" w:cs="Times New Roman"/>
          <w:szCs w:val="22"/>
        </w:rPr>
        <w:t xml:space="preserve">For both </w:t>
      </w:r>
      <w:r w:rsidRPr="00A27882">
        <w:rPr>
          <w:rFonts w:ascii="Times New Roman" w:hAnsi="Times New Roman" w:cs="Times New Roman"/>
          <w:szCs w:val="22"/>
        </w:rPr>
        <w:t>shared resource pool</w:t>
      </w:r>
      <w:r w:rsidR="00A4160D">
        <w:rPr>
          <w:rFonts w:ascii="Times New Roman" w:hAnsi="Times New Roman" w:cs="Times New Roman"/>
          <w:szCs w:val="22"/>
        </w:rPr>
        <w:t xml:space="preserve"> and dedicated resource pool,</w:t>
      </w:r>
      <w:r w:rsidRPr="00A27882">
        <w:rPr>
          <w:rFonts w:ascii="Times New Roman" w:hAnsi="Times New Roman" w:cs="Times New Roman"/>
          <w:szCs w:val="22"/>
        </w:rPr>
        <w:t xml:space="preserve"> Rel</w:t>
      </w:r>
      <w:r w:rsidR="00F4165D">
        <w:rPr>
          <w:rFonts w:ascii="Times New Roman" w:hAnsi="Times New Roman" w:cs="Times New Roman"/>
          <w:szCs w:val="22"/>
        </w:rPr>
        <w:t>.</w:t>
      </w:r>
      <w:r w:rsidRPr="00A27882">
        <w:rPr>
          <w:rFonts w:ascii="Times New Roman" w:hAnsi="Times New Roman" w:cs="Times New Roman"/>
          <w:szCs w:val="22"/>
        </w:rPr>
        <w:t xml:space="preserve"> 16 sensing procedure will be reused for resource selection. </w:t>
      </w:r>
      <w:r w:rsidR="00A4160D">
        <w:rPr>
          <w:rFonts w:ascii="Times New Roman" w:hAnsi="Times New Roman" w:cs="Times New Roman"/>
          <w:szCs w:val="22"/>
        </w:rPr>
        <w:t xml:space="preserve">That is, sensing </w:t>
      </w:r>
      <w:r w:rsidR="004C3D2C">
        <w:rPr>
          <w:rFonts w:ascii="Times New Roman" w:hAnsi="Times New Roman" w:cs="Times New Roman"/>
          <w:szCs w:val="22"/>
        </w:rPr>
        <w:t>based,</w:t>
      </w:r>
      <w:r w:rsidR="00A4160D">
        <w:rPr>
          <w:rFonts w:ascii="Times New Roman" w:hAnsi="Times New Roman" w:cs="Times New Roman"/>
          <w:szCs w:val="22"/>
        </w:rPr>
        <w:t xml:space="preserve"> and random sensing-based resource allocation is supported.  Further the parameters related to sensing for dedicated resource pool is discussing with the following agreement,</w:t>
      </w:r>
    </w:p>
    <w:p w14:paraId="345D21D2" w14:textId="77777777" w:rsidR="00A4160D" w:rsidRDefault="00A4160D" w:rsidP="00A4160D">
      <w:pPr>
        <w:rPr>
          <w:b/>
          <w:iCs/>
          <w:highlight w:val="green"/>
        </w:rPr>
      </w:pPr>
    </w:p>
    <w:p w14:paraId="448DEB39" w14:textId="0273ED24" w:rsidR="00A4160D" w:rsidRPr="004C3D2C" w:rsidRDefault="00A4160D" w:rsidP="00A4160D">
      <w:pPr>
        <w:pBdr>
          <w:top w:val="single" w:sz="4" w:space="1" w:color="auto"/>
        </w:pBdr>
        <w:rPr>
          <w:b/>
          <w:iCs/>
          <w:sz w:val="22"/>
          <w:szCs w:val="22"/>
          <w:highlight w:val="green"/>
        </w:rPr>
      </w:pPr>
      <w:r w:rsidRPr="004C3D2C">
        <w:rPr>
          <w:b/>
          <w:iCs/>
          <w:sz w:val="22"/>
          <w:szCs w:val="22"/>
          <w:highlight w:val="green"/>
        </w:rPr>
        <w:t>Agreement</w:t>
      </w:r>
    </w:p>
    <w:p w14:paraId="1385CB0B" w14:textId="77777777" w:rsidR="00A4160D" w:rsidRPr="004C3D2C" w:rsidRDefault="00A4160D" w:rsidP="00A4160D">
      <w:pPr>
        <w:rPr>
          <w:iCs/>
          <w:sz w:val="22"/>
          <w:szCs w:val="22"/>
        </w:rPr>
      </w:pPr>
      <w:r w:rsidRPr="004C3D2C">
        <w:rPr>
          <w:iCs/>
          <w:sz w:val="22"/>
          <w:szCs w:val="22"/>
        </w:rPr>
        <w:t>For Scheme 2, in a dedicated resource pool, using Rel-16 resource (re)-selection procedure as the starting point, consider at least the following potential modifications:</w:t>
      </w:r>
    </w:p>
    <w:p w14:paraId="0ECB169A" w14:textId="77777777" w:rsidR="00A4160D" w:rsidRPr="004C3D2C" w:rsidRDefault="00A4160D" w:rsidP="00A4160D">
      <w:pPr>
        <w:numPr>
          <w:ilvl w:val="0"/>
          <w:numId w:val="14"/>
        </w:numPr>
        <w:contextualSpacing/>
        <w:rPr>
          <w:sz w:val="22"/>
          <w:szCs w:val="22"/>
        </w:rPr>
      </w:pPr>
      <w:r w:rsidRPr="004C3D2C">
        <w:rPr>
          <w:b/>
          <w:bCs/>
          <w:iCs/>
          <w:sz w:val="22"/>
          <w:szCs w:val="22"/>
        </w:rPr>
        <w:t xml:space="preserve">Modification 1: </w:t>
      </w:r>
      <w:r w:rsidRPr="004C3D2C">
        <w:rPr>
          <w:iCs/>
          <w:sz w:val="22"/>
          <w:szCs w:val="22"/>
        </w:rPr>
        <w:t>For the RS used to derive L1 SL-RSRP for resource exclusion:</w:t>
      </w:r>
    </w:p>
    <w:p w14:paraId="202ECEDD" w14:textId="77777777" w:rsidR="00A4160D" w:rsidRPr="004C3D2C" w:rsidRDefault="00A4160D" w:rsidP="00A4160D">
      <w:pPr>
        <w:numPr>
          <w:ilvl w:val="1"/>
          <w:numId w:val="14"/>
        </w:numPr>
        <w:contextualSpacing/>
        <w:rPr>
          <w:sz w:val="22"/>
          <w:szCs w:val="22"/>
        </w:rPr>
      </w:pPr>
      <w:r w:rsidRPr="004C3D2C">
        <w:rPr>
          <w:sz w:val="22"/>
          <w:szCs w:val="22"/>
        </w:rPr>
        <w:t>Option 1: SL-PRS</w:t>
      </w:r>
    </w:p>
    <w:p w14:paraId="3EC2C19D" w14:textId="77777777" w:rsidR="00A4160D" w:rsidRPr="004C3D2C" w:rsidRDefault="00A4160D" w:rsidP="00A4160D">
      <w:pPr>
        <w:numPr>
          <w:ilvl w:val="1"/>
          <w:numId w:val="14"/>
        </w:numPr>
        <w:contextualSpacing/>
        <w:rPr>
          <w:sz w:val="22"/>
          <w:szCs w:val="22"/>
        </w:rPr>
      </w:pPr>
      <w:r w:rsidRPr="004C3D2C">
        <w:rPr>
          <w:sz w:val="22"/>
          <w:szCs w:val="22"/>
        </w:rPr>
        <w:t>Option 2: PSCCH DMRS</w:t>
      </w:r>
    </w:p>
    <w:p w14:paraId="508A68E5" w14:textId="77777777" w:rsidR="00A4160D" w:rsidRPr="004C3D2C" w:rsidRDefault="00A4160D" w:rsidP="00A4160D">
      <w:pPr>
        <w:numPr>
          <w:ilvl w:val="1"/>
          <w:numId w:val="14"/>
        </w:numPr>
        <w:contextualSpacing/>
        <w:rPr>
          <w:sz w:val="22"/>
          <w:szCs w:val="22"/>
        </w:rPr>
      </w:pPr>
      <w:r w:rsidRPr="004C3D2C">
        <w:rPr>
          <w:sz w:val="22"/>
          <w:szCs w:val="22"/>
        </w:rPr>
        <w:t>Option 3: PSSCH DMRS (if PSSCH is included in the dedicated resource pool)</w:t>
      </w:r>
    </w:p>
    <w:p w14:paraId="68E6F042" w14:textId="77777777" w:rsidR="00A4160D" w:rsidRPr="004C3D2C" w:rsidRDefault="00A4160D" w:rsidP="00A4160D">
      <w:pPr>
        <w:numPr>
          <w:ilvl w:val="0"/>
          <w:numId w:val="14"/>
        </w:numPr>
        <w:contextualSpacing/>
        <w:rPr>
          <w:sz w:val="22"/>
          <w:szCs w:val="22"/>
        </w:rPr>
      </w:pPr>
      <w:r w:rsidRPr="004C3D2C">
        <w:rPr>
          <w:b/>
          <w:bCs/>
          <w:iCs/>
          <w:sz w:val="22"/>
          <w:szCs w:val="22"/>
        </w:rPr>
        <w:t xml:space="preserve">Modification 2: </w:t>
      </w:r>
      <w:r w:rsidRPr="004C3D2C">
        <w:rPr>
          <w:iCs/>
          <w:sz w:val="22"/>
          <w:szCs w:val="22"/>
        </w:rPr>
        <w:t xml:space="preserve">For the resource selection window: </w:t>
      </w:r>
    </w:p>
    <w:p w14:paraId="7E9BF05C" w14:textId="77777777" w:rsidR="00A4160D" w:rsidRPr="004C3D2C" w:rsidRDefault="00A4160D" w:rsidP="00A4160D">
      <w:pPr>
        <w:numPr>
          <w:ilvl w:val="1"/>
          <w:numId w:val="14"/>
        </w:numPr>
        <w:contextualSpacing/>
        <w:rPr>
          <w:sz w:val="22"/>
          <w:szCs w:val="22"/>
        </w:rPr>
      </w:pPr>
      <w:r w:rsidRPr="004C3D2C">
        <w:rPr>
          <w:sz w:val="22"/>
          <w:szCs w:val="22"/>
        </w:rPr>
        <w:t>Option 1: for the derivation of the window, using the legacy approach as a starting point, substitute the Packet Delay Budget (PDB) with a new delay budget.</w:t>
      </w:r>
    </w:p>
    <w:p w14:paraId="3F60F833" w14:textId="77777777" w:rsidR="00A4160D" w:rsidRPr="004C3D2C" w:rsidRDefault="00A4160D" w:rsidP="00A4160D">
      <w:pPr>
        <w:numPr>
          <w:ilvl w:val="1"/>
          <w:numId w:val="14"/>
        </w:numPr>
        <w:contextualSpacing/>
        <w:rPr>
          <w:sz w:val="22"/>
          <w:szCs w:val="22"/>
        </w:rPr>
      </w:pPr>
      <w:r w:rsidRPr="004C3D2C">
        <w:rPr>
          <w:sz w:val="22"/>
          <w:szCs w:val="22"/>
        </w:rPr>
        <w:t xml:space="preserve">Option 2: the selection window is provided by higher layers. </w:t>
      </w:r>
    </w:p>
    <w:p w14:paraId="061EA342" w14:textId="77777777" w:rsidR="00A4160D" w:rsidRPr="004C3D2C" w:rsidRDefault="00A4160D" w:rsidP="00A4160D">
      <w:pPr>
        <w:numPr>
          <w:ilvl w:val="0"/>
          <w:numId w:val="14"/>
        </w:numPr>
        <w:contextualSpacing/>
        <w:rPr>
          <w:sz w:val="22"/>
          <w:szCs w:val="22"/>
        </w:rPr>
      </w:pPr>
      <w:r w:rsidRPr="004C3D2C">
        <w:rPr>
          <w:b/>
          <w:bCs/>
          <w:iCs/>
          <w:sz w:val="22"/>
          <w:szCs w:val="22"/>
        </w:rPr>
        <w:t xml:space="preserve">Modification 3: </w:t>
      </w:r>
      <w:r w:rsidRPr="004C3D2C">
        <w:rPr>
          <w:iCs/>
          <w:sz w:val="22"/>
          <w:szCs w:val="22"/>
        </w:rPr>
        <w:t>For the SL-PRS priority:</w:t>
      </w:r>
    </w:p>
    <w:p w14:paraId="6069CF93" w14:textId="77777777" w:rsidR="00A4160D" w:rsidRPr="004C3D2C" w:rsidRDefault="00A4160D" w:rsidP="00A4160D">
      <w:pPr>
        <w:numPr>
          <w:ilvl w:val="1"/>
          <w:numId w:val="14"/>
        </w:numPr>
        <w:contextualSpacing/>
        <w:rPr>
          <w:sz w:val="22"/>
          <w:szCs w:val="22"/>
        </w:rPr>
      </w:pPr>
      <w:r w:rsidRPr="004C3D2C">
        <w:rPr>
          <w:sz w:val="22"/>
          <w:szCs w:val="22"/>
        </w:rPr>
        <w:t>Option 1: A single L1 SL-PRS priority is allowed in a resource pool.</w:t>
      </w:r>
    </w:p>
    <w:p w14:paraId="564D27DF" w14:textId="77777777" w:rsidR="00A4160D" w:rsidRPr="004C3D2C" w:rsidRDefault="00A4160D" w:rsidP="00A4160D">
      <w:pPr>
        <w:numPr>
          <w:ilvl w:val="1"/>
          <w:numId w:val="14"/>
        </w:numPr>
        <w:contextualSpacing/>
        <w:rPr>
          <w:sz w:val="22"/>
          <w:szCs w:val="22"/>
        </w:rPr>
      </w:pPr>
      <w:r w:rsidRPr="004C3D2C">
        <w:rPr>
          <w:sz w:val="22"/>
          <w:szCs w:val="22"/>
        </w:rPr>
        <w:t>Option 2: Multiple L1 SL-PRS priority are allowed in a resource pool.</w:t>
      </w:r>
    </w:p>
    <w:p w14:paraId="68FF7E4F" w14:textId="77777777" w:rsidR="00A4160D" w:rsidRPr="004C3D2C" w:rsidRDefault="00A4160D" w:rsidP="00A4160D">
      <w:pPr>
        <w:numPr>
          <w:ilvl w:val="0"/>
          <w:numId w:val="14"/>
        </w:numPr>
        <w:contextualSpacing/>
        <w:rPr>
          <w:sz w:val="22"/>
          <w:szCs w:val="22"/>
        </w:rPr>
      </w:pPr>
      <w:r w:rsidRPr="004C3D2C">
        <w:rPr>
          <w:b/>
          <w:bCs/>
          <w:iCs/>
          <w:sz w:val="22"/>
          <w:szCs w:val="22"/>
        </w:rPr>
        <w:t xml:space="preserve">Modification 4: </w:t>
      </w:r>
      <w:r w:rsidRPr="004C3D2C">
        <w:rPr>
          <w:iCs/>
          <w:sz w:val="22"/>
          <w:szCs w:val="22"/>
        </w:rPr>
        <w:t>For the definition of a candidate resource within the resource selection window:</w:t>
      </w:r>
    </w:p>
    <w:p w14:paraId="2C9D96E9" w14:textId="77777777" w:rsidR="00A4160D" w:rsidRPr="004C3D2C" w:rsidRDefault="00A4160D" w:rsidP="00A4160D">
      <w:pPr>
        <w:numPr>
          <w:ilvl w:val="1"/>
          <w:numId w:val="14"/>
        </w:numPr>
        <w:contextualSpacing/>
        <w:rPr>
          <w:sz w:val="22"/>
          <w:szCs w:val="22"/>
        </w:rPr>
      </w:pPr>
      <w:r w:rsidRPr="004C3D2C">
        <w:rPr>
          <w:sz w:val="22"/>
          <w:szCs w:val="22"/>
        </w:rPr>
        <w:t xml:space="preserve">Options TBD </w:t>
      </w:r>
    </w:p>
    <w:p w14:paraId="34B325F0" w14:textId="77777777" w:rsidR="00A4160D" w:rsidRPr="004C3D2C" w:rsidRDefault="00A4160D" w:rsidP="00A4160D">
      <w:pPr>
        <w:numPr>
          <w:ilvl w:val="0"/>
          <w:numId w:val="14"/>
        </w:numPr>
        <w:contextualSpacing/>
        <w:rPr>
          <w:sz w:val="22"/>
          <w:szCs w:val="22"/>
        </w:rPr>
      </w:pPr>
      <w:r w:rsidRPr="004C3D2C">
        <w:rPr>
          <w:b/>
          <w:bCs/>
          <w:iCs/>
          <w:sz w:val="22"/>
          <w:szCs w:val="22"/>
        </w:rPr>
        <w:t xml:space="preserve">Modification 5: </w:t>
      </w:r>
      <w:r w:rsidRPr="004C3D2C">
        <w:rPr>
          <w:iCs/>
          <w:sz w:val="22"/>
          <w:szCs w:val="22"/>
        </w:rPr>
        <w:t xml:space="preserve">For the reservation interval of SL-PRS: </w:t>
      </w:r>
    </w:p>
    <w:p w14:paraId="57C331FE" w14:textId="77777777" w:rsidR="00A4160D" w:rsidRPr="004C3D2C" w:rsidRDefault="00A4160D" w:rsidP="00A4160D">
      <w:pPr>
        <w:numPr>
          <w:ilvl w:val="1"/>
          <w:numId w:val="14"/>
        </w:numPr>
        <w:contextualSpacing/>
        <w:rPr>
          <w:sz w:val="22"/>
          <w:szCs w:val="22"/>
        </w:rPr>
      </w:pPr>
      <w:r w:rsidRPr="004C3D2C">
        <w:rPr>
          <w:sz w:val="22"/>
          <w:szCs w:val="22"/>
        </w:rPr>
        <w:t>Option 1: Provided by UE’s higher layers with values TBD. The set of values is (pre-)configured.</w:t>
      </w:r>
    </w:p>
    <w:p w14:paraId="7661B3E3" w14:textId="77777777" w:rsidR="00A4160D" w:rsidRPr="004C3D2C" w:rsidRDefault="00A4160D" w:rsidP="00A4160D">
      <w:pPr>
        <w:numPr>
          <w:ilvl w:val="0"/>
          <w:numId w:val="14"/>
        </w:numPr>
        <w:contextualSpacing/>
        <w:rPr>
          <w:sz w:val="22"/>
          <w:szCs w:val="22"/>
        </w:rPr>
      </w:pPr>
      <w:r w:rsidRPr="004C3D2C">
        <w:rPr>
          <w:b/>
          <w:bCs/>
          <w:iCs/>
          <w:sz w:val="22"/>
          <w:szCs w:val="22"/>
        </w:rPr>
        <w:t xml:space="preserve">Modification 6: </w:t>
      </w:r>
      <w:r w:rsidRPr="004C3D2C">
        <w:rPr>
          <w:iCs/>
          <w:sz w:val="22"/>
          <w:szCs w:val="22"/>
        </w:rPr>
        <w:t>For the sensing window length (</w:t>
      </w:r>
      <w:r w:rsidRPr="004C3D2C">
        <w:rPr>
          <w:sz w:val="22"/>
          <w:szCs w:val="22"/>
        </w:rPr>
        <w:fldChar w:fldCharType="begin"/>
      </w:r>
      <w:r w:rsidRPr="004C3D2C">
        <w:rPr>
          <w:iCs/>
          <w:sz w:val="22"/>
          <w:szCs w:val="22"/>
        </w:rPr>
        <w:instrText>QUOTE _x005F_x0001_</w:instrText>
      </w:r>
      <w:r w:rsidRPr="004C3D2C">
        <w:rPr>
          <w:iCs/>
          <w:sz w:val="22"/>
          <w:szCs w:val="22"/>
        </w:rPr>
        <w:fldChar w:fldCharType="separate"/>
      </w:r>
      <w:r w:rsidRPr="004C3D2C">
        <w:rPr>
          <w:noProof/>
          <w:sz w:val="22"/>
          <w:szCs w:val="22"/>
        </w:rPr>
        <w:drawing>
          <wp:inline distT="0" distB="0" distL="0" distR="0" wp14:anchorId="227CDF44" wp14:editId="2B8E0574">
            <wp:extent cx="133350" cy="161925"/>
            <wp:effectExtent l="0" t="0" r="0" b="0"/>
            <wp:docPr id="1"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6"/>
                    <pic:cNvPicPr>
                      <a:picLocks noChangeAspect="1" noChangeArrowheads="1"/>
                    </pic:cNvPicPr>
                  </pic:nvPicPr>
                  <pic:blipFill>
                    <a:blip r:embed="rId5"/>
                    <a:srcRect l="-542" t="-445" r="-542" b="-445"/>
                    <a:stretch>
                      <a:fillRect/>
                    </a:stretch>
                  </pic:blipFill>
                  <pic:spPr bwMode="auto">
                    <a:xfrm>
                      <a:off x="0" y="0"/>
                      <a:ext cx="133350" cy="161925"/>
                    </a:xfrm>
                    <a:prstGeom prst="rect">
                      <a:avLst/>
                    </a:prstGeom>
                  </pic:spPr>
                </pic:pic>
              </a:graphicData>
            </a:graphic>
          </wp:inline>
        </w:drawing>
      </w:r>
      <w:r w:rsidRPr="004C3D2C">
        <w:rPr>
          <w:iCs/>
          <w:sz w:val="22"/>
          <w:szCs w:val="22"/>
        </w:rPr>
        <w:fldChar w:fldCharType="end"/>
      </w:r>
      <w:r w:rsidRPr="004C3D2C">
        <w:rPr>
          <w:iCs/>
          <w:sz w:val="22"/>
          <w:szCs w:val="22"/>
        </w:rPr>
        <w:t xml:space="preserve">): </w:t>
      </w:r>
    </w:p>
    <w:p w14:paraId="1D3F0AC5" w14:textId="77777777" w:rsidR="00A4160D" w:rsidRPr="004C3D2C" w:rsidRDefault="00A4160D" w:rsidP="00A4160D">
      <w:pPr>
        <w:numPr>
          <w:ilvl w:val="1"/>
          <w:numId w:val="14"/>
        </w:numPr>
        <w:contextualSpacing/>
        <w:rPr>
          <w:sz w:val="22"/>
          <w:szCs w:val="22"/>
        </w:rPr>
      </w:pPr>
      <w:r w:rsidRPr="004C3D2C">
        <w:rPr>
          <w:sz w:val="22"/>
          <w:szCs w:val="22"/>
        </w:rPr>
        <w:t>Option 1: Use the legacy (pre-)configuration with values (100 msec, 1100 msec)</w:t>
      </w:r>
    </w:p>
    <w:p w14:paraId="168CF26C" w14:textId="77777777" w:rsidR="00A4160D" w:rsidRPr="004C3D2C" w:rsidRDefault="00A4160D" w:rsidP="00A4160D">
      <w:pPr>
        <w:numPr>
          <w:ilvl w:val="1"/>
          <w:numId w:val="14"/>
        </w:numPr>
        <w:contextualSpacing/>
        <w:rPr>
          <w:sz w:val="22"/>
          <w:szCs w:val="22"/>
        </w:rPr>
      </w:pPr>
      <w:r w:rsidRPr="004C3D2C">
        <w:rPr>
          <w:sz w:val="22"/>
          <w:szCs w:val="22"/>
        </w:rPr>
        <w:t>Option 2: Equal to or larger than the largest reservation interval</w:t>
      </w:r>
    </w:p>
    <w:p w14:paraId="383CDE52" w14:textId="77777777" w:rsidR="00A4160D" w:rsidRPr="004C3D2C" w:rsidRDefault="00A4160D" w:rsidP="00A4160D">
      <w:pPr>
        <w:numPr>
          <w:ilvl w:val="1"/>
          <w:numId w:val="14"/>
        </w:numPr>
        <w:contextualSpacing/>
        <w:rPr>
          <w:sz w:val="22"/>
          <w:szCs w:val="22"/>
        </w:rPr>
      </w:pPr>
      <w:r w:rsidRPr="004C3D2C">
        <w:rPr>
          <w:sz w:val="22"/>
          <w:szCs w:val="22"/>
        </w:rPr>
        <w:t xml:space="preserve">Option 3: Provided by higher layers with values </w:t>
      </w:r>
      <w:proofErr w:type="gramStart"/>
      <w:r w:rsidRPr="004C3D2C">
        <w:rPr>
          <w:sz w:val="22"/>
          <w:szCs w:val="22"/>
        </w:rPr>
        <w:t>TBD</w:t>
      </w:r>
      <w:proofErr w:type="gramEnd"/>
    </w:p>
    <w:p w14:paraId="1229B567" w14:textId="77777777" w:rsidR="00A4160D" w:rsidRPr="004C3D2C" w:rsidRDefault="00A4160D" w:rsidP="00A4160D">
      <w:pPr>
        <w:numPr>
          <w:ilvl w:val="0"/>
          <w:numId w:val="14"/>
        </w:numPr>
        <w:contextualSpacing/>
        <w:rPr>
          <w:sz w:val="22"/>
          <w:szCs w:val="22"/>
        </w:rPr>
      </w:pPr>
      <w:r w:rsidRPr="004C3D2C">
        <w:rPr>
          <w:b/>
          <w:bCs/>
          <w:iCs/>
          <w:sz w:val="22"/>
          <w:szCs w:val="22"/>
        </w:rPr>
        <w:t xml:space="preserve">Modification 7: </w:t>
      </w:r>
      <w:r w:rsidRPr="004C3D2C">
        <w:rPr>
          <w:iCs/>
          <w:sz w:val="22"/>
          <w:szCs w:val="22"/>
        </w:rPr>
        <w:t xml:space="preserve">For the initial S-RSRP threshold &amp; step size, target resource ratio </w:t>
      </w:r>
      <w:proofErr w:type="gramStart"/>
      <w:r w:rsidRPr="004C3D2C">
        <w:rPr>
          <w:iCs/>
          <w:sz w:val="22"/>
          <w:szCs w:val="22"/>
        </w:rPr>
        <w:t>X(</w:t>
      </w:r>
      <w:proofErr w:type="gramEnd"/>
      <w:r w:rsidRPr="004C3D2C">
        <w:rPr>
          <w:iCs/>
          <w:sz w:val="22"/>
          <w:szCs w:val="22"/>
        </w:rPr>
        <w:t>%):</w:t>
      </w:r>
    </w:p>
    <w:p w14:paraId="6520DA13" w14:textId="77777777" w:rsidR="00A4160D" w:rsidRPr="004C3D2C" w:rsidRDefault="00A4160D" w:rsidP="00A4160D">
      <w:pPr>
        <w:numPr>
          <w:ilvl w:val="1"/>
          <w:numId w:val="14"/>
        </w:numPr>
        <w:contextualSpacing/>
        <w:rPr>
          <w:sz w:val="22"/>
          <w:szCs w:val="22"/>
        </w:rPr>
      </w:pPr>
      <w:r w:rsidRPr="004C3D2C">
        <w:rPr>
          <w:sz w:val="22"/>
          <w:szCs w:val="22"/>
        </w:rPr>
        <w:t>Options TBD</w:t>
      </w:r>
    </w:p>
    <w:p w14:paraId="385B0ACE" w14:textId="77777777" w:rsidR="00A4160D" w:rsidRPr="004C3D2C" w:rsidRDefault="00A4160D" w:rsidP="00A4160D">
      <w:pPr>
        <w:numPr>
          <w:ilvl w:val="0"/>
          <w:numId w:val="14"/>
        </w:numPr>
        <w:contextualSpacing/>
        <w:rPr>
          <w:sz w:val="22"/>
          <w:szCs w:val="22"/>
        </w:rPr>
      </w:pPr>
      <w:r w:rsidRPr="004C3D2C">
        <w:rPr>
          <w:b/>
          <w:bCs/>
          <w:iCs/>
          <w:sz w:val="22"/>
          <w:szCs w:val="22"/>
        </w:rPr>
        <w:t xml:space="preserve">Modification 8: </w:t>
      </w:r>
      <w:r w:rsidRPr="004C3D2C">
        <w:rPr>
          <w:iCs/>
          <w:sz w:val="22"/>
          <w:szCs w:val="22"/>
        </w:rPr>
        <w:t>For the pre-emption of the reserved resources:</w:t>
      </w:r>
    </w:p>
    <w:p w14:paraId="17BA5D00" w14:textId="77777777" w:rsidR="00A4160D" w:rsidRPr="004C3D2C" w:rsidRDefault="00A4160D" w:rsidP="00A4160D">
      <w:pPr>
        <w:numPr>
          <w:ilvl w:val="1"/>
          <w:numId w:val="14"/>
        </w:numPr>
        <w:contextualSpacing/>
        <w:rPr>
          <w:sz w:val="22"/>
          <w:szCs w:val="22"/>
        </w:rPr>
      </w:pPr>
      <w:r w:rsidRPr="004C3D2C">
        <w:rPr>
          <w:sz w:val="22"/>
          <w:szCs w:val="22"/>
        </w:rPr>
        <w:t xml:space="preserve">Options TBD </w:t>
      </w:r>
    </w:p>
    <w:p w14:paraId="638E8C82" w14:textId="77777777" w:rsidR="00A4160D" w:rsidRPr="004C3D2C" w:rsidRDefault="00A4160D" w:rsidP="00A4160D">
      <w:pPr>
        <w:numPr>
          <w:ilvl w:val="0"/>
          <w:numId w:val="14"/>
        </w:numPr>
        <w:contextualSpacing/>
        <w:rPr>
          <w:iCs/>
          <w:sz w:val="22"/>
          <w:szCs w:val="22"/>
        </w:rPr>
      </w:pPr>
      <w:r w:rsidRPr="004C3D2C">
        <w:rPr>
          <w:iCs/>
          <w:sz w:val="22"/>
          <w:szCs w:val="22"/>
        </w:rPr>
        <w:lastRenderedPageBreak/>
        <w:t xml:space="preserve">Note 1: Other potential modifications and/or other options within each modification are not </w:t>
      </w:r>
      <w:proofErr w:type="gramStart"/>
      <w:r w:rsidRPr="004C3D2C">
        <w:rPr>
          <w:iCs/>
          <w:sz w:val="22"/>
          <w:szCs w:val="22"/>
        </w:rPr>
        <w:t>precluded</w:t>
      </w:r>
      <w:proofErr w:type="gramEnd"/>
    </w:p>
    <w:p w14:paraId="6EB14A50" w14:textId="77777777" w:rsidR="00A4160D" w:rsidRPr="004C3D2C" w:rsidRDefault="00A4160D" w:rsidP="00A4160D">
      <w:pPr>
        <w:numPr>
          <w:ilvl w:val="0"/>
          <w:numId w:val="14"/>
        </w:numPr>
        <w:contextualSpacing/>
        <w:rPr>
          <w:iCs/>
          <w:sz w:val="22"/>
          <w:szCs w:val="22"/>
        </w:rPr>
      </w:pPr>
      <w:r w:rsidRPr="004C3D2C">
        <w:rPr>
          <w:iCs/>
          <w:sz w:val="22"/>
          <w:szCs w:val="22"/>
        </w:rPr>
        <w:t xml:space="preserve">Note 2: Multiple options for each potential modification may be </w:t>
      </w:r>
      <w:proofErr w:type="gramStart"/>
      <w:r w:rsidRPr="004C3D2C">
        <w:rPr>
          <w:iCs/>
          <w:sz w:val="22"/>
          <w:szCs w:val="22"/>
        </w:rPr>
        <w:t>supported</w:t>
      </w:r>
      <w:proofErr w:type="gramEnd"/>
    </w:p>
    <w:p w14:paraId="60DD625E" w14:textId="77777777" w:rsidR="00A4160D" w:rsidRPr="00A27882" w:rsidRDefault="00A4160D" w:rsidP="00A4160D">
      <w:pPr>
        <w:pBdr>
          <w:top w:val="single" w:sz="4" w:space="1" w:color="auto"/>
        </w:pBdr>
        <w:tabs>
          <w:tab w:val="left" w:pos="2847"/>
          <w:tab w:val="left" w:pos="3697"/>
          <w:tab w:val="right" w:pos="9934"/>
          <w:tab w:val="right" w:pos="11068"/>
        </w:tabs>
        <w:spacing w:before="360" w:after="60"/>
        <w:jc w:val="both"/>
        <w:rPr>
          <w:rFonts w:ascii="Times New Roman" w:hAnsi="Times New Roman" w:cs="Times New Roman"/>
          <w:szCs w:val="22"/>
        </w:rPr>
      </w:pPr>
    </w:p>
    <w:p w14:paraId="724C3B0E" w14:textId="17DF9B42" w:rsidR="00500BD3" w:rsidRDefault="00A4160D" w:rsidP="00B801BF">
      <w:pPr>
        <w:jc w:val="both"/>
        <w:rPr>
          <w:rFonts w:ascii="Times New Roman" w:hAnsi="Times New Roman" w:cs="Times New Roman"/>
          <w:iCs/>
          <w:szCs w:val="22"/>
        </w:rPr>
      </w:pPr>
      <w:r>
        <w:rPr>
          <w:rFonts w:ascii="Times New Roman" w:hAnsi="Times New Roman" w:cs="Times New Roman"/>
          <w:iCs/>
          <w:szCs w:val="22"/>
        </w:rPr>
        <w:t xml:space="preserve">For the resource exclusion in scheme 2 sensing-based resource selection RSRP need to be estimated. For dedicated resource pool, at least one of SL-PRS, PSCCH DMRS and PSSCH DMRS should be used based on </w:t>
      </w:r>
      <w:r w:rsidR="00B801BF">
        <w:rPr>
          <w:rFonts w:ascii="Times New Roman" w:hAnsi="Times New Roman" w:cs="Times New Roman"/>
          <w:iCs/>
          <w:szCs w:val="22"/>
        </w:rPr>
        <w:t>availability. Relative power variations should be considered for calculation of RSRP.</w:t>
      </w:r>
    </w:p>
    <w:p w14:paraId="10204ABD" w14:textId="77777777" w:rsidR="004C3D2C" w:rsidRDefault="004C3D2C" w:rsidP="00B801BF">
      <w:pPr>
        <w:jc w:val="both"/>
        <w:rPr>
          <w:rFonts w:ascii="Times New Roman" w:hAnsi="Times New Roman" w:cs="Times New Roman"/>
          <w:iCs/>
          <w:szCs w:val="22"/>
        </w:rPr>
      </w:pPr>
    </w:p>
    <w:p w14:paraId="34FF6B03" w14:textId="39D66ACD" w:rsidR="00B801BF" w:rsidRDefault="00B801BF" w:rsidP="00B801BF">
      <w:pPr>
        <w:jc w:val="both"/>
        <w:rPr>
          <w:rFonts w:ascii="Times New Roman" w:hAnsi="Times New Roman" w:cs="Times New Roman"/>
          <w:iCs/>
          <w:szCs w:val="22"/>
        </w:rPr>
      </w:pPr>
      <w:r w:rsidRPr="00B801BF">
        <w:rPr>
          <w:rFonts w:ascii="Times New Roman" w:hAnsi="Times New Roman" w:cs="Times New Roman"/>
          <w:b/>
          <w:bCs/>
          <w:iCs/>
          <w:szCs w:val="22"/>
        </w:rPr>
        <w:t>Proposal</w:t>
      </w:r>
      <w:r w:rsidR="004C3D2C">
        <w:rPr>
          <w:rFonts w:ascii="Times New Roman" w:hAnsi="Times New Roman" w:cs="Times New Roman"/>
          <w:b/>
          <w:bCs/>
          <w:iCs/>
          <w:szCs w:val="22"/>
        </w:rPr>
        <w:t xml:space="preserve"> 16</w:t>
      </w:r>
      <w:r w:rsidRPr="00B801BF">
        <w:rPr>
          <w:rFonts w:ascii="Times New Roman" w:hAnsi="Times New Roman" w:cs="Times New Roman"/>
          <w:b/>
          <w:bCs/>
          <w:iCs/>
          <w:szCs w:val="22"/>
        </w:rPr>
        <w:t>:</w:t>
      </w:r>
      <w:r>
        <w:rPr>
          <w:rFonts w:ascii="Times New Roman" w:hAnsi="Times New Roman" w:cs="Times New Roman"/>
          <w:iCs/>
          <w:szCs w:val="22"/>
        </w:rPr>
        <w:t xml:space="preserve"> In scheme 2 sensing-based resource selection for dedicated resource pool, at least one of SL-PRS, PSCCH DMRS and PSSCH DMRS should be used based on availability for sensing RSRP calculation for resource exclusion. </w:t>
      </w:r>
    </w:p>
    <w:p w14:paraId="6C9A93C2" w14:textId="5230F213" w:rsidR="00B801BF" w:rsidRPr="00B801BF" w:rsidRDefault="00B801BF" w:rsidP="00B801BF">
      <w:pPr>
        <w:pStyle w:val="ListParagraph"/>
        <w:numPr>
          <w:ilvl w:val="0"/>
          <w:numId w:val="20"/>
        </w:numPr>
        <w:jc w:val="both"/>
        <w:rPr>
          <w:rFonts w:ascii="Times New Roman" w:hAnsi="Times New Roman" w:cs="Times New Roman"/>
          <w:iCs/>
          <w:szCs w:val="22"/>
        </w:rPr>
      </w:pPr>
      <w:r>
        <w:rPr>
          <w:rFonts w:ascii="Times New Roman" w:hAnsi="Times New Roman" w:cs="Times New Roman"/>
          <w:iCs/>
          <w:szCs w:val="22"/>
        </w:rPr>
        <w:t>Relative power variations should be considered for calculation of RSRP.</w:t>
      </w:r>
    </w:p>
    <w:p w14:paraId="4494AF22" w14:textId="77777777" w:rsidR="00B801BF" w:rsidRDefault="00B801BF" w:rsidP="00B801BF">
      <w:pPr>
        <w:jc w:val="both"/>
        <w:rPr>
          <w:rFonts w:ascii="Times New Roman" w:hAnsi="Times New Roman" w:cs="Times New Roman"/>
          <w:iCs/>
          <w:szCs w:val="22"/>
        </w:rPr>
      </w:pPr>
    </w:p>
    <w:p w14:paraId="49C5F6DA" w14:textId="37A7C3AB" w:rsidR="00B801BF" w:rsidRDefault="00B801BF" w:rsidP="00B801BF">
      <w:pPr>
        <w:jc w:val="both"/>
        <w:rPr>
          <w:rFonts w:ascii="Times New Roman" w:hAnsi="Times New Roman" w:cs="Times New Roman"/>
          <w:iCs/>
          <w:szCs w:val="22"/>
        </w:rPr>
      </w:pPr>
      <w:r>
        <w:rPr>
          <w:rFonts w:ascii="Times New Roman" w:hAnsi="Times New Roman" w:cs="Times New Roman"/>
          <w:iCs/>
          <w:szCs w:val="22"/>
        </w:rPr>
        <w:t>For resource window selection two approaches are discussed, one on packet delay budget based and another higher layer configured. Higher layer configured approach will bring more dependence on coordinating node (</w:t>
      </w:r>
      <w:proofErr w:type="gramStart"/>
      <w:r>
        <w:rPr>
          <w:rFonts w:ascii="Times New Roman" w:hAnsi="Times New Roman" w:cs="Times New Roman"/>
          <w:iCs/>
          <w:szCs w:val="22"/>
        </w:rPr>
        <w:t>e.g.</w:t>
      </w:r>
      <w:proofErr w:type="gramEnd"/>
      <w:r>
        <w:rPr>
          <w:rFonts w:ascii="Times New Roman" w:hAnsi="Times New Roman" w:cs="Times New Roman"/>
          <w:iCs/>
          <w:szCs w:val="22"/>
        </w:rPr>
        <w:t xml:space="preserve"> server node or V2X or Prose layer) which may not optimally control the physical layer channel conditions. So, it will be better to use location delay budget approach </w:t>
      </w:r>
      <w:proofErr w:type="gramStart"/>
      <w:r>
        <w:rPr>
          <w:rFonts w:ascii="Times New Roman" w:hAnsi="Times New Roman" w:cs="Times New Roman"/>
          <w:iCs/>
          <w:szCs w:val="22"/>
        </w:rPr>
        <w:t>similar to</w:t>
      </w:r>
      <w:proofErr w:type="gramEnd"/>
      <w:r>
        <w:rPr>
          <w:rFonts w:ascii="Times New Roman" w:hAnsi="Times New Roman" w:cs="Times New Roman"/>
          <w:iCs/>
          <w:szCs w:val="22"/>
        </w:rPr>
        <w:t xml:space="preserve"> packet delay budget. This delay budget will be configured by higher layer or application layer. </w:t>
      </w:r>
    </w:p>
    <w:p w14:paraId="0F2EA7FF" w14:textId="77777777" w:rsidR="00B801BF" w:rsidRDefault="00B801BF" w:rsidP="00B801BF">
      <w:pPr>
        <w:jc w:val="both"/>
        <w:rPr>
          <w:rFonts w:ascii="Times New Roman" w:hAnsi="Times New Roman" w:cs="Times New Roman"/>
          <w:iCs/>
          <w:szCs w:val="22"/>
        </w:rPr>
      </w:pPr>
    </w:p>
    <w:p w14:paraId="02C7D93C" w14:textId="1E02B3E5" w:rsidR="00B801BF" w:rsidRDefault="00B801BF" w:rsidP="00B801BF">
      <w:pPr>
        <w:jc w:val="both"/>
        <w:rPr>
          <w:rFonts w:ascii="Times New Roman" w:hAnsi="Times New Roman" w:cs="Times New Roman"/>
          <w:iCs/>
          <w:szCs w:val="22"/>
        </w:rPr>
      </w:pPr>
      <w:r w:rsidRPr="00B801BF">
        <w:rPr>
          <w:rFonts w:ascii="Times New Roman" w:hAnsi="Times New Roman" w:cs="Times New Roman"/>
          <w:b/>
          <w:bCs/>
          <w:iCs/>
          <w:szCs w:val="22"/>
        </w:rPr>
        <w:t>Proposal</w:t>
      </w:r>
      <w:r w:rsidR="004C3D2C">
        <w:rPr>
          <w:rFonts w:ascii="Times New Roman" w:hAnsi="Times New Roman" w:cs="Times New Roman"/>
          <w:b/>
          <w:bCs/>
          <w:iCs/>
          <w:szCs w:val="22"/>
        </w:rPr>
        <w:t xml:space="preserve"> 17</w:t>
      </w:r>
      <w:r w:rsidRPr="00B801BF">
        <w:rPr>
          <w:rFonts w:ascii="Times New Roman" w:hAnsi="Times New Roman" w:cs="Times New Roman"/>
          <w:b/>
          <w:bCs/>
          <w:iCs/>
          <w:szCs w:val="22"/>
        </w:rPr>
        <w:t>:</w:t>
      </w:r>
      <w:r>
        <w:rPr>
          <w:rFonts w:ascii="Times New Roman" w:hAnsi="Times New Roman" w:cs="Times New Roman"/>
          <w:iCs/>
          <w:szCs w:val="22"/>
        </w:rPr>
        <w:t xml:space="preserve"> In scheme 2 </w:t>
      </w:r>
      <w:r w:rsidRPr="00B801BF">
        <w:rPr>
          <w:rFonts w:ascii="Times New Roman" w:hAnsi="Times New Roman" w:cs="Times New Roman"/>
          <w:iCs/>
          <w:szCs w:val="22"/>
        </w:rPr>
        <w:t xml:space="preserve">for the derivation of the </w:t>
      </w:r>
      <w:r>
        <w:rPr>
          <w:rFonts w:ascii="Times New Roman" w:hAnsi="Times New Roman" w:cs="Times New Roman"/>
          <w:iCs/>
          <w:szCs w:val="22"/>
        </w:rPr>
        <w:t xml:space="preserve">selection </w:t>
      </w:r>
      <w:r w:rsidRPr="00B801BF">
        <w:rPr>
          <w:rFonts w:ascii="Times New Roman" w:hAnsi="Times New Roman" w:cs="Times New Roman"/>
          <w:iCs/>
          <w:szCs w:val="22"/>
        </w:rPr>
        <w:t>window, using the legacy approach as a starting point</w:t>
      </w:r>
      <w:r w:rsidR="00531AAB">
        <w:rPr>
          <w:rFonts w:ascii="Times New Roman" w:hAnsi="Times New Roman" w:cs="Times New Roman"/>
          <w:iCs/>
          <w:szCs w:val="22"/>
        </w:rPr>
        <w:t xml:space="preserve"> (option 1)</w:t>
      </w:r>
      <w:r>
        <w:rPr>
          <w:rFonts w:ascii="Times New Roman" w:hAnsi="Times New Roman" w:cs="Times New Roman"/>
          <w:iCs/>
          <w:szCs w:val="22"/>
        </w:rPr>
        <w:t>.</w:t>
      </w:r>
    </w:p>
    <w:p w14:paraId="3ACEF47C" w14:textId="68BC2092" w:rsidR="00531AAB" w:rsidRDefault="00531AAB" w:rsidP="00531AAB">
      <w:pPr>
        <w:pStyle w:val="ListParagraph"/>
        <w:numPr>
          <w:ilvl w:val="0"/>
          <w:numId w:val="20"/>
        </w:numPr>
        <w:jc w:val="both"/>
        <w:rPr>
          <w:rFonts w:ascii="Times New Roman" w:hAnsi="Times New Roman" w:cs="Times New Roman"/>
          <w:iCs/>
          <w:szCs w:val="22"/>
          <w:lang w:val="en-GB"/>
        </w:rPr>
      </w:pPr>
      <w:r>
        <w:rPr>
          <w:rFonts w:ascii="Times New Roman" w:hAnsi="Times New Roman" w:cs="Times New Roman"/>
          <w:iCs/>
          <w:szCs w:val="22"/>
          <w:lang w:val="en-GB"/>
        </w:rPr>
        <w:t>Location delay budge (LDB) should be specified by higher layer</w:t>
      </w:r>
      <w:r w:rsidR="004C3D2C">
        <w:rPr>
          <w:rFonts w:ascii="Times New Roman" w:hAnsi="Times New Roman" w:cs="Times New Roman"/>
          <w:iCs/>
          <w:szCs w:val="22"/>
          <w:lang w:val="en-GB"/>
        </w:rPr>
        <w:t>.</w:t>
      </w:r>
      <w:r>
        <w:rPr>
          <w:rFonts w:ascii="Times New Roman" w:hAnsi="Times New Roman" w:cs="Times New Roman"/>
          <w:iCs/>
          <w:szCs w:val="22"/>
          <w:lang w:val="en-GB"/>
        </w:rPr>
        <w:t xml:space="preserve">  </w:t>
      </w:r>
    </w:p>
    <w:p w14:paraId="3E878CC7" w14:textId="77777777" w:rsidR="00531AAB" w:rsidRDefault="00531AAB" w:rsidP="00531AAB">
      <w:pPr>
        <w:jc w:val="both"/>
        <w:rPr>
          <w:rFonts w:ascii="Times New Roman" w:hAnsi="Times New Roman" w:cs="Times New Roman"/>
          <w:iCs/>
          <w:szCs w:val="22"/>
          <w:lang w:val="en-GB"/>
        </w:rPr>
      </w:pPr>
    </w:p>
    <w:p w14:paraId="73EE3370" w14:textId="697F88C9" w:rsidR="00531AAB" w:rsidRDefault="00531AAB" w:rsidP="00531AAB">
      <w:pPr>
        <w:jc w:val="both"/>
        <w:rPr>
          <w:rFonts w:ascii="Times New Roman" w:hAnsi="Times New Roman" w:cs="Times New Roman"/>
          <w:iCs/>
          <w:szCs w:val="22"/>
          <w:lang w:val="en-GB"/>
        </w:rPr>
      </w:pPr>
      <w:r>
        <w:rPr>
          <w:rFonts w:ascii="Times New Roman" w:hAnsi="Times New Roman" w:cs="Times New Roman"/>
          <w:iCs/>
          <w:szCs w:val="22"/>
          <w:lang w:val="en-GB"/>
        </w:rPr>
        <w:t>Another factor that affected the resource selection in scheme to in legacy SL communication is priority of the TB to be transmitted. This is based on the traffic type and QoS. For positioning as well different QoS type can be defined by higher layer (may be different WGs) based on the type of request and severity of the request. Therefore SL-PRS should be assigned with priority to decide the resources. SL-PRS can be configured with multiple priority based on higher layer configuration/request which can be indicated in the 1</w:t>
      </w:r>
      <w:r w:rsidRPr="00531AAB">
        <w:rPr>
          <w:rFonts w:ascii="Times New Roman" w:hAnsi="Times New Roman" w:cs="Times New Roman"/>
          <w:iCs/>
          <w:szCs w:val="22"/>
          <w:vertAlign w:val="superscript"/>
          <w:lang w:val="en-GB"/>
        </w:rPr>
        <w:t>st</w:t>
      </w:r>
      <w:r>
        <w:rPr>
          <w:rFonts w:ascii="Times New Roman" w:hAnsi="Times New Roman" w:cs="Times New Roman"/>
          <w:iCs/>
          <w:szCs w:val="22"/>
          <w:lang w:val="en-GB"/>
        </w:rPr>
        <w:t xml:space="preserve"> stage SCI associated with SL-PRS. </w:t>
      </w:r>
    </w:p>
    <w:p w14:paraId="5495CADF" w14:textId="77777777" w:rsidR="00531AAB" w:rsidRDefault="00531AAB" w:rsidP="00531AAB">
      <w:pPr>
        <w:jc w:val="both"/>
        <w:rPr>
          <w:rFonts w:ascii="Times New Roman" w:hAnsi="Times New Roman" w:cs="Times New Roman"/>
          <w:iCs/>
          <w:szCs w:val="22"/>
          <w:lang w:val="en-GB"/>
        </w:rPr>
      </w:pPr>
    </w:p>
    <w:p w14:paraId="0FCAB56A" w14:textId="05137684" w:rsidR="00531AAB" w:rsidRDefault="00531AAB" w:rsidP="00531AAB">
      <w:p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r w:rsidRPr="00531AAB">
        <w:rPr>
          <w:rFonts w:ascii="Times New Roman" w:hAnsi="Times New Roman" w:cs="Times New Roman"/>
          <w:b/>
          <w:bCs/>
          <w:iCs/>
          <w:szCs w:val="22"/>
          <w:lang w:val="en-GB"/>
        </w:rPr>
        <w:t>Proposal</w:t>
      </w:r>
      <w:r w:rsidR="004C3D2C">
        <w:rPr>
          <w:rFonts w:ascii="Times New Roman" w:hAnsi="Times New Roman" w:cs="Times New Roman"/>
          <w:b/>
          <w:bCs/>
          <w:iCs/>
          <w:szCs w:val="22"/>
          <w:lang w:val="en-GB"/>
        </w:rPr>
        <w:t xml:space="preserve"> 18</w:t>
      </w:r>
      <w:r w:rsidRPr="00531AAB">
        <w:rPr>
          <w:rFonts w:ascii="Times New Roman" w:hAnsi="Times New Roman" w:cs="Times New Roman"/>
          <w:b/>
          <w:bCs/>
          <w:iCs/>
          <w:szCs w:val="22"/>
          <w:lang w:val="en-GB"/>
        </w:rPr>
        <w:t>:</w:t>
      </w:r>
      <w:r w:rsidRPr="00531AAB">
        <w:rPr>
          <w:rFonts w:ascii="Times New Roman" w:hAnsi="Times New Roman" w:cs="Times New Roman"/>
          <w:iCs/>
          <w:szCs w:val="22"/>
          <w:lang w:val="en-GB"/>
        </w:rPr>
        <w:t xml:space="preserve"> </w:t>
      </w:r>
      <w:r w:rsidRPr="00531AAB">
        <w:rPr>
          <w:rFonts w:ascii="Times New Roman" w:hAnsi="Times New Roman" w:cs="Times New Roman"/>
          <w:iCs/>
          <w:szCs w:val="22"/>
        </w:rPr>
        <w:t xml:space="preserve">In scheme 2, </w:t>
      </w:r>
      <w:r w:rsidRPr="00531AAB">
        <w:rPr>
          <w:rFonts w:ascii="Times New Roman" w:eastAsia="Batang" w:hAnsi="Times New Roman" w:cs="Times New Roman"/>
          <w:iCs/>
          <w:lang w:val="en-GB"/>
        </w:rPr>
        <w:t>with regards to the SL-PRS priority (option 1) a single L1 SL-PRS priority should be allowed in for each resource pool.</w:t>
      </w:r>
    </w:p>
    <w:p w14:paraId="2CB14136" w14:textId="77777777" w:rsidR="004C3D2C" w:rsidRPr="00531AAB" w:rsidRDefault="004C3D2C" w:rsidP="00531AAB">
      <w:p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p>
    <w:p w14:paraId="059992BD" w14:textId="136FC2E4" w:rsidR="001A12AD" w:rsidRDefault="001A12AD" w:rsidP="001A12AD">
      <w:p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proofErr w:type="gramStart"/>
      <w:r w:rsidRPr="001A12AD">
        <w:rPr>
          <w:rFonts w:ascii="Times New Roman" w:hAnsi="Times New Roman" w:cs="Times New Roman"/>
          <w:iCs/>
          <w:szCs w:val="22"/>
          <w:lang w:val="en-GB"/>
        </w:rPr>
        <w:t>With regard to</w:t>
      </w:r>
      <w:proofErr w:type="gramEnd"/>
      <w:r w:rsidRPr="001A12AD">
        <w:rPr>
          <w:rFonts w:ascii="Times New Roman" w:hAnsi="Times New Roman" w:cs="Times New Roman"/>
          <w:iCs/>
          <w:szCs w:val="22"/>
          <w:lang w:val="en-GB"/>
        </w:rPr>
        <w:t xml:space="preserve"> </w:t>
      </w:r>
      <w:r w:rsidRPr="001A12AD">
        <w:rPr>
          <w:rFonts w:ascii="Times New Roman" w:eastAsia="Batang" w:hAnsi="Times New Roman" w:cs="Times New Roman"/>
          <w:iCs/>
          <w:lang w:val="en-GB"/>
        </w:rPr>
        <w:t>the definition of a candidate resource within the resource selection window</w:t>
      </w:r>
      <w:r>
        <w:rPr>
          <w:rFonts w:ascii="Times New Roman" w:eastAsia="Batang" w:hAnsi="Times New Roman" w:cs="Times New Roman"/>
          <w:iCs/>
          <w:lang w:val="en-GB"/>
        </w:rPr>
        <w:t xml:space="preserve"> it is agreed to that, the resource elements according to the {OFDM symbols, comb-offsets} occupied by a SL-PRS resource is used. But it may happen that slot may include the PSSCH carrying to positioning message. </w:t>
      </w:r>
    </w:p>
    <w:p w14:paraId="71E192F5" w14:textId="77777777" w:rsidR="001A12AD" w:rsidRDefault="001A12AD" w:rsidP="001A12AD">
      <w:p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p>
    <w:p w14:paraId="3B905E51" w14:textId="46D7D490" w:rsidR="001A12AD" w:rsidRDefault="001A12AD" w:rsidP="001A12AD">
      <w:p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r w:rsidRPr="001A12AD">
        <w:rPr>
          <w:rFonts w:ascii="Times New Roman" w:eastAsia="Batang" w:hAnsi="Times New Roman" w:cs="Times New Roman"/>
          <w:b/>
          <w:bCs/>
          <w:iCs/>
          <w:lang w:val="en-GB"/>
        </w:rPr>
        <w:t>Proposal</w:t>
      </w:r>
      <w:r w:rsidR="004C3D2C">
        <w:rPr>
          <w:rFonts w:ascii="Times New Roman" w:eastAsia="Batang" w:hAnsi="Times New Roman" w:cs="Times New Roman"/>
          <w:b/>
          <w:bCs/>
          <w:iCs/>
          <w:lang w:val="en-GB"/>
        </w:rPr>
        <w:t xml:space="preserve"> 19</w:t>
      </w:r>
      <w:r w:rsidRPr="001A12AD">
        <w:rPr>
          <w:rFonts w:ascii="Times New Roman" w:eastAsia="Batang" w:hAnsi="Times New Roman" w:cs="Times New Roman"/>
          <w:b/>
          <w:bCs/>
          <w:iCs/>
          <w:lang w:val="en-GB"/>
        </w:rPr>
        <w:t>:</w:t>
      </w:r>
      <w:r>
        <w:rPr>
          <w:rFonts w:ascii="Times New Roman" w:eastAsia="Batang" w:hAnsi="Times New Roman" w:cs="Times New Roman"/>
          <w:iCs/>
          <w:lang w:val="en-GB"/>
        </w:rPr>
        <w:t xml:space="preserve"> In</w:t>
      </w:r>
      <w:r w:rsidRPr="00531AAB">
        <w:rPr>
          <w:rFonts w:ascii="Times New Roman" w:hAnsi="Times New Roman" w:cs="Times New Roman"/>
          <w:iCs/>
          <w:szCs w:val="22"/>
        </w:rPr>
        <w:t xml:space="preserve"> scheme 2,</w:t>
      </w:r>
      <w:r>
        <w:rPr>
          <w:rFonts w:ascii="Times New Roman" w:hAnsi="Times New Roman" w:cs="Times New Roman"/>
          <w:iCs/>
          <w:szCs w:val="22"/>
        </w:rPr>
        <w:t xml:space="preserve"> </w:t>
      </w:r>
      <w:r w:rsidRPr="001A12AD">
        <w:rPr>
          <w:rFonts w:ascii="Times New Roman" w:eastAsia="Batang" w:hAnsi="Times New Roman" w:cs="Times New Roman"/>
          <w:iCs/>
          <w:lang w:val="en-GB"/>
        </w:rPr>
        <w:t>the definition of a candidate resource within the resource selection window</w:t>
      </w:r>
      <w:r>
        <w:rPr>
          <w:rFonts w:ascii="Times New Roman" w:eastAsia="Batang" w:hAnsi="Times New Roman" w:cs="Times New Roman"/>
          <w:iCs/>
          <w:lang w:val="en-GB"/>
        </w:rPr>
        <w:t>, the resource elements according to the {OFDM symbols, comb-offsets} or slot occupied by a SL-PRS resource is used.</w:t>
      </w:r>
    </w:p>
    <w:p w14:paraId="4704F93A" w14:textId="0821AB48" w:rsidR="001A12AD" w:rsidRDefault="001A12AD" w:rsidP="001A12AD">
      <w:pPr>
        <w:pStyle w:val="ListParagraph"/>
        <w:numPr>
          <w:ilvl w:val="0"/>
          <w:numId w:val="20"/>
        </w:num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r>
        <w:rPr>
          <w:rFonts w:ascii="Times New Roman" w:eastAsia="Batang" w:hAnsi="Times New Roman" w:cs="Times New Roman"/>
          <w:iCs/>
          <w:lang w:val="en-GB"/>
        </w:rPr>
        <w:t>Slot is used if PSSCH is expected to be transmitted along with the SL-PRS</w:t>
      </w:r>
    </w:p>
    <w:p w14:paraId="345B256E" w14:textId="77777777" w:rsidR="004C3D2C" w:rsidRPr="004C3D2C" w:rsidRDefault="004C3D2C" w:rsidP="004C3D2C">
      <w:p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p>
    <w:p w14:paraId="0E2DF23E" w14:textId="45C1BF6A" w:rsidR="00531AAB" w:rsidRDefault="001A12AD" w:rsidP="00531AAB">
      <w:pPr>
        <w:jc w:val="both"/>
        <w:rPr>
          <w:rFonts w:ascii="Times New Roman" w:hAnsi="Times New Roman" w:cs="Times New Roman"/>
          <w:iCs/>
          <w:szCs w:val="22"/>
          <w:lang w:val="en-GB"/>
        </w:rPr>
      </w:pPr>
      <w:r>
        <w:rPr>
          <w:rFonts w:ascii="Times New Roman" w:hAnsi="Times New Roman" w:cs="Times New Roman"/>
          <w:iCs/>
          <w:szCs w:val="22"/>
          <w:lang w:val="en-GB"/>
        </w:rPr>
        <w:t>Regarding the sensing window length (T</w:t>
      </w:r>
      <w:r w:rsidRPr="001A12AD">
        <w:rPr>
          <w:rFonts w:ascii="Times New Roman" w:hAnsi="Times New Roman" w:cs="Times New Roman"/>
          <w:iCs/>
          <w:szCs w:val="22"/>
          <w:vertAlign w:val="subscript"/>
          <w:lang w:val="en-GB"/>
        </w:rPr>
        <w:t>0</w:t>
      </w:r>
      <w:r>
        <w:rPr>
          <w:rFonts w:ascii="Times New Roman" w:hAnsi="Times New Roman" w:cs="Times New Roman"/>
          <w:iCs/>
          <w:szCs w:val="22"/>
          <w:lang w:val="en-GB"/>
        </w:rPr>
        <w:t xml:space="preserve">), </w:t>
      </w:r>
      <w:r w:rsidR="00F8653E">
        <w:rPr>
          <w:rFonts w:ascii="Times New Roman" w:hAnsi="Times New Roman" w:cs="Times New Roman"/>
          <w:iCs/>
          <w:szCs w:val="22"/>
          <w:lang w:val="en-GB"/>
        </w:rPr>
        <w:t>it will be efficient to configure it based on largest reservation interval. This will bring more flexibility based on the number of SL-PRS resource repetition and expected latency.</w:t>
      </w:r>
    </w:p>
    <w:p w14:paraId="0783574B" w14:textId="77777777" w:rsidR="00F8653E" w:rsidRDefault="00F8653E" w:rsidP="00531AAB">
      <w:pPr>
        <w:jc w:val="both"/>
        <w:rPr>
          <w:rFonts w:ascii="Times New Roman" w:hAnsi="Times New Roman" w:cs="Times New Roman"/>
          <w:iCs/>
          <w:szCs w:val="22"/>
          <w:lang w:val="en-GB"/>
        </w:rPr>
      </w:pPr>
    </w:p>
    <w:p w14:paraId="47F19D13" w14:textId="486F4232" w:rsidR="00F8653E" w:rsidRDefault="00F8653E" w:rsidP="00531AAB">
      <w:pPr>
        <w:jc w:val="both"/>
        <w:rPr>
          <w:rFonts w:ascii="Times New Roman" w:eastAsia="Batang" w:hAnsi="Times New Roman" w:cs="Times New Roman"/>
          <w:iCs/>
          <w:lang w:val="en-GB"/>
        </w:rPr>
      </w:pPr>
      <w:r w:rsidRPr="00F8653E">
        <w:rPr>
          <w:rFonts w:ascii="Times New Roman" w:hAnsi="Times New Roman" w:cs="Times New Roman"/>
          <w:b/>
          <w:bCs/>
          <w:iCs/>
          <w:szCs w:val="22"/>
          <w:lang w:val="en-GB"/>
        </w:rPr>
        <w:t>Proposal</w:t>
      </w:r>
      <w:r w:rsidR="00592AA6">
        <w:rPr>
          <w:rFonts w:ascii="Times New Roman" w:hAnsi="Times New Roman" w:cs="Times New Roman"/>
          <w:b/>
          <w:bCs/>
          <w:iCs/>
          <w:szCs w:val="22"/>
          <w:lang w:val="en-GB"/>
        </w:rPr>
        <w:t xml:space="preserve"> 20</w:t>
      </w:r>
      <w:r w:rsidRPr="00F8653E">
        <w:rPr>
          <w:rFonts w:ascii="Times New Roman" w:hAnsi="Times New Roman" w:cs="Times New Roman"/>
          <w:b/>
          <w:bCs/>
          <w:iCs/>
          <w:szCs w:val="22"/>
          <w:lang w:val="en-GB"/>
        </w:rPr>
        <w:t>:</w:t>
      </w:r>
      <w:r>
        <w:rPr>
          <w:rFonts w:ascii="Times New Roman" w:hAnsi="Times New Roman" w:cs="Times New Roman"/>
          <w:iCs/>
          <w:szCs w:val="22"/>
          <w:lang w:val="en-GB"/>
        </w:rPr>
        <w:t xml:space="preserve"> For scheme 2 sensing window length (T</w:t>
      </w:r>
      <w:r w:rsidRPr="001A12AD">
        <w:rPr>
          <w:rFonts w:ascii="Times New Roman" w:hAnsi="Times New Roman" w:cs="Times New Roman"/>
          <w:iCs/>
          <w:szCs w:val="22"/>
          <w:vertAlign w:val="subscript"/>
          <w:lang w:val="en-GB"/>
        </w:rPr>
        <w:t>0</w:t>
      </w:r>
      <w:r>
        <w:rPr>
          <w:rFonts w:ascii="Times New Roman" w:hAnsi="Times New Roman" w:cs="Times New Roman"/>
          <w:iCs/>
          <w:szCs w:val="22"/>
          <w:lang w:val="en-GB"/>
        </w:rPr>
        <w:t xml:space="preserve">), window should be is </w:t>
      </w:r>
      <w:r>
        <w:rPr>
          <w:rFonts w:ascii="Times New Roman" w:eastAsia="Batang" w:hAnsi="Times New Roman" w:cs="Times New Roman"/>
          <w:iCs/>
          <w:lang w:val="en-GB"/>
        </w:rPr>
        <w:t>equal to or larger than the largest reservation interval.</w:t>
      </w:r>
    </w:p>
    <w:p w14:paraId="777E2F7A" w14:textId="0FA15BA0" w:rsidR="00F8653E" w:rsidRDefault="00F8653E" w:rsidP="00F8653E">
      <w:pPr>
        <w:pStyle w:val="ListParagraph"/>
        <w:numPr>
          <w:ilvl w:val="0"/>
          <w:numId w:val="20"/>
        </w:numPr>
        <w:jc w:val="both"/>
        <w:rPr>
          <w:rFonts w:ascii="Times New Roman" w:hAnsi="Times New Roman" w:cs="Times New Roman"/>
          <w:iCs/>
          <w:szCs w:val="22"/>
          <w:lang w:val="en-GB"/>
        </w:rPr>
      </w:pPr>
      <w:r>
        <w:rPr>
          <w:rFonts w:ascii="Times New Roman" w:hAnsi="Times New Roman" w:cs="Times New Roman"/>
          <w:iCs/>
          <w:szCs w:val="22"/>
          <w:lang w:val="en-GB"/>
        </w:rPr>
        <w:t xml:space="preserve">Window should be </w:t>
      </w:r>
      <w:r w:rsidRPr="00F8653E">
        <w:rPr>
          <w:rFonts w:ascii="Times New Roman" w:hAnsi="Times New Roman" w:cs="Times New Roman"/>
          <w:iCs/>
          <w:szCs w:val="22"/>
          <w:lang w:val="en-GB"/>
        </w:rPr>
        <w:t>configured by higher layer</w:t>
      </w:r>
      <w:r>
        <w:rPr>
          <w:rFonts w:ascii="Times New Roman" w:hAnsi="Times New Roman" w:cs="Times New Roman"/>
          <w:iCs/>
          <w:szCs w:val="22"/>
          <w:lang w:val="en-GB"/>
        </w:rPr>
        <w:t>.</w:t>
      </w:r>
    </w:p>
    <w:p w14:paraId="34E187A9" w14:textId="77777777" w:rsidR="00F8653E" w:rsidRDefault="00F8653E" w:rsidP="00F8653E">
      <w:pPr>
        <w:jc w:val="both"/>
        <w:rPr>
          <w:rFonts w:ascii="Times New Roman" w:hAnsi="Times New Roman" w:cs="Times New Roman"/>
          <w:iCs/>
          <w:szCs w:val="22"/>
          <w:lang w:val="en-GB"/>
        </w:rPr>
      </w:pPr>
    </w:p>
    <w:p w14:paraId="5FE26FB5" w14:textId="77777777" w:rsidR="00F8653E" w:rsidRPr="00F8653E" w:rsidRDefault="00F8653E" w:rsidP="00F8653E">
      <w:pPr>
        <w:jc w:val="both"/>
        <w:rPr>
          <w:rFonts w:ascii="Times New Roman" w:hAnsi="Times New Roman" w:cs="Times New Roman"/>
          <w:iCs/>
          <w:szCs w:val="22"/>
          <w:lang w:val="en-GB"/>
        </w:rPr>
      </w:pPr>
    </w:p>
    <w:p w14:paraId="09834DA6" w14:textId="77777777" w:rsidR="00F8653E" w:rsidRDefault="00F8653E" w:rsidP="00B60445">
      <w:pPr>
        <w:spacing w:after="160" w:line="254" w:lineRule="auto"/>
        <w:contextualSpacing/>
        <w:rPr>
          <w:rFonts w:ascii="Times New Roman" w:hAnsi="Times New Roman" w:cs="Times New Roman"/>
          <w:szCs w:val="22"/>
        </w:rPr>
      </w:pPr>
    </w:p>
    <w:p w14:paraId="22D9DAAC" w14:textId="2F9B0FD4" w:rsidR="00500BD3" w:rsidRDefault="00500BD3" w:rsidP="00500BD3">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szCs w:val="22"/>
        </w:rPr>
      </w:pPr>
      <w:r>
        <w:rPr>
          <w:rFonts w:ascii="Times New Roman" w:hAnsi="Times New Roman" w:cs="Times New Roman"/>
          <w:szCs w:val="22"/>
        </w:rPr>
        <w:t xml:space="preserve">For </w:t>
      </w:r>
      <w:r w:rsidRPr="00A27882">
        <w:rPr>
          <w:rFonts w:ascii="Times New Roman" w:hAnsi="Times New Roman" w:cs="Times New Roman"/>
          <w:iCs/>
          <w:color w:val="000000"/>
          <w:szCs w:val="22"/>
        </w:rPr>
        <w:t>SL-PRS transmissions without periodic reservation</w:t>
      </w:r>
      <w:r>
        <w:rPr>
          <w:rFonts w:ascii="Times New Roman" w:hAnsi="Times New Roman" w:cs="Times New Roman"/>
          <w:iCs/>
          <w:color w:val="000000"/>
          <w:szCs w:val="22"/>
        </w:rPr>
        <w:t xml:space="preserve">, the repetition should be associated with PRS resource configuration as well TB (if slot includes PSSCH) and number of </w:t>
      </w:r>
      <w:r w:rsidR="00885A48">
        <w:rPr>
          <w:rFonts w:ascii="Times New Roman" w:hAnsi="Times New Roman" w:cs="Times New Roman"/>
          <w:iCs/>
          <w:color w:val="000000"/>
          <w:szCs w:val="22"/>
        </w:rPr>
        <w:t>reservations</w:t>
      </w:r>
      <w:r>
        <w:rPr>
          <w:rFonts w:ascii="Times New Roman" w:hAnsi="Times New Roman" w:cs="Times New Roman"/>
          <w:iCs/>
          <w:color w:val="000000"/>
          <w:szCs w:val="22"/>
        </w:rPr>
        <w:t xml:space="preserve"> should depend on number of SL-PRS configurations to be measured.  </w:t>
      </w:r>
    </w:p>
    <w:p w14:paraId="5DED0AE4" w14:textId="77777777" w:rsidR="00500BD3" w:rsidRDefault="00500BD3" w:rsidP="00500BD3">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szCs w:val="22"/>
        </w:rPr>
      </w:pPr>
    </w:p>
    <w:p w14:paraId="69C7A7DD" w14:textId="3AA6A82E" w:rsidR="00500BD3" w:rsidRDefault="00500BD3" w:rsidP="00500BD3">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szCs w:val="22"/>
        </w:rPr>
      </w:pPr>
      <w:r w:rsidRPr="00B11EC8">
        <w:rPr>
          <w:rFonts w:ascii="Times New Roman" w:hAnsi="Times New Roman" w:cs="Times New Roman"/>
          <w:b/>
          <w:bCs/>
          <w:iCs/>
          <w:color w:val="000000"/>
          <w:szCs w:val="22"/>
        </w:rPr>
        <w:t>Proposal</w:t>
      </w:r>
      <w:r w:rsidR="00592AA6">
        <w:rPr>
          <w:rFonts w:ascii="Times New Roman" w:hAnsi="Times New Roman" w:cs="Times New Roman"/>
          <w:b/>
          <w:bCs/>
          <w:iCs/>
          <w:color w:val="000000"/>
          <w:szCs w:val="22"/>
        </w:rPr>
        <w:t xml:space="preserve"> 21</w:t>
      </w:r>
      <w:r w:rsidRPr="00B11EC8">
        <w:rPr>
          <w:rFonts w:ascii="Times New Roman" w:hAnsi="Times New Roman" w:cs="Times New Roman"/>
          <w:b/>
          <w:bCs/>
          <w:iCs/>
          <w:color w:val="000000"/>
          <w:szCs w:val="22"/>
        </w:rPr>
        <w:t>:</w:t>
      </w:r>
      <w:r>
        <w:rPr>
          <w:rFonts w:ascii="Times New Roman" w:hAnsi="Times New Roman" w:cs="Times New Roman"/>
          <w:iCs/>
          <w:color w:val="000000"/>
          <w:szCs w:val="22"/>
        </w:rPr>
        <w:t xml:space="preserve"> </w:t>
      </w:r>
      <w:r>
        <w:rPr>
          <w:rFonts w:ascii="Times New Roman" w:hAnsi="Times New Roman" w:cs="Times New Roman"/>
          <w:szCs w:val="22"/>
        </w:rPr>
        <w:t xml:space="preserve">For </w:t>
      </w:r>
      <w:r w:rsidRPr="00A27882">
        <w:rPr>
          <w:rFonts w:ascii="Times New Roman" w:hAnsi="Times New Roman" w:cs="Times New Roman"/>
          <w:iCs/>
          <w:color w:val="000000"/>
          <w:szCs w:val="22"/>
        </w:rPr>
        <w:t>SL-PRS transmissions without periodic reservation</w:t>
      </w:r>
      <w:r>
        <w:rPr>
          <w:rFonts w:ascii="Times New Roman" w:hAnsi="Times New Roman" w:cs="Times New Roman"/>
          <w:iCs/>
          <w:color w:val="000000"/>
          <w:szCs w:val="22"/>
        </w:rPr>
        <w:t>, the repetition should be associated with PRS resource configuration as well TB (if slot includes PSSCH). Further the number of reservations should depend on number of SL-PRS configurations to be measured.</w:t>
      </w:r>
    </w:p>
    <w:p w14:paraId="2B7FBDBA" w14:textId="77777777" w:rsidR="00500BD3" w:rsidRDefault="00500BD3" w:rsidP="00500BD3">
      <w:pPr>
        <w:tabs>
          <w:tab w:val="left" w:pos="2847"/>
          <w:tab w:val="left" w:pos="3697"/>
          <w:tab w:val="right" w:pos="9934"/>
          <w:tab w:val="right" w:pos="11068"/>
        </w:tabs>
        <w:spacing w:after="160" w:line="254" w:lineRule="auto"/>
        <w:contextualSpacing/>
        <w:jc w:val="both"/>
        <w:rPr>
          <w:rFonts w:ascii="Times New Roman" w:hAnsi="Times New Roman" w:cs="Times New Roman"/>
          <w:iCs/>
          <w:szCs w:val="22"/>
        </w:rPr>
      </w:pPr>
    </w:p>
    <w:p w14:paraId="06C5BF39" w14:textId="77777777" w:rsidR="00201232" w:rsidRDefault="00201232" w:rsidP="00201232">
      <w:pPr>
        <w:jc w:val="both"/>
        <w:rPr>
          <w:rFonts w:ascii="Times New Roman" w:hAnsi="Times New Roman" w:cs="Times New Roman"/>
          <w:iCs/>
          <w:szCs w:val="22"/>
          <w:lang w:val="en-GB"/>
        </w:rPr>
      </w:pPr>
      <w:r>
        <w:rPr>
          <w:rFonts w:ascii="Times New Roman" w:hAnsi="Times New Roman" w:cs="Times New Roman"/>
          <w:iCs/>
          <w:szCs w:val="22"/>
          <w:lang w:val="en-GB"/>
        </w:rPr>
        <w:t>Further regarding the congestion control following agreement drawn,</w:t>
      </w:r>
    </w:p>
    <w:p w14:paraId="6B45B017" w14:textId="77777777" w:rsidR="00201232" w:rsidRDefault="00201232" w:rsidP="00201232">
      <w:pPr>
        <w:spacing w:after="160" w:line="254" w:lineRule="auto"/>
        <w:contextualSpacing/>
        <w:rPr>
          <w:rFonts w:ascii="Times New Roman" w:hAnsi="Times New Roman" w:cs="Times New Roman"/>
          <w:szCs w:val="22"/>
        </w:rPr>
      </w:pPr>
    </w:p>
    <w:p w14:paraId="6B816002" w14:textId="77777777" w:rsidR="00201232" w:rsidRDefault="00201232" w:rsidP="00201232">
      <w:pPr>
        <w:pBdr>
          <w:top w:val="single" w:sz="4" w:space="1" w:color="auto"/>
        </w:pBdr>
        <w:rPr>
          <w:b/>
          <w:iCs/>
          <w:highlight w:val="green"/>
        </w:rPr>
      </w:pPr>
      <w:r>
        <w:rPr>
          <w:b/>
          <w:iCs/>
          <w:highlight w:val="green"/>
        </w:rPr>
        <w:t>Agreement</w:t>
      </w:r>
    </w:p>
    <w:p w14:paraId="5D4D1E17" w14:textId="77777777" w:rsidR="00201232" w:rsidRDefault="00201232" w:rsidP="00201232">
      <w:pPr>
        <w:snapToGrid w:val="0"/>
        <w:contextualSpacing/>
        <w:jc w:val="both"/>
      </w:pPr>
      <w:r>
        <w:t xml:space="preserve">For Scheme 2 SL-PRS resource allocation, specify congestion control mechanisms using the existing congestion control mechanisms as a starting point. </w:t>
      </w:r>
    </w:p>
    <w:p w14:paraId="728851D0" w14:textId="77777777" w:rsidR="00201232" w:rsidRDefault="00201232" w:rsidP="00201232">
      <w:pPr>
        <w:numPr>
          <w:ilvl w:val="0"/>
          <w:numId w:val="14"/>
        </w:numPr>
        <w:contextualSpacing/>
      </w:pPr>
      <w:r>
        <w:t xml:space="preserve">Study at least the following aspects on potential changes over the existing congestion control mechanisms: </w:t>
      </w:r>
    </w:p>
    <w:p w14:paraId="72B78342" w14:textId="77777777" w:rsidR="00201232" w:rsidRDefault="00201232" w:rsidP="00201232">
      <w:pPr>
        <w:numPr>
          <w:ilvl w:val="1"/>
          <w:numId w:val="14"/>
        </w:numPr>
        <w:contextualSpacing/>
        <w:rPr>
          <w:rFonts w:eastAsia="Times New Roman"/>
        </w:rPr>
      </w:pPr>
      <w:r>
        <w:rPr>
          <w:rFonts w:eastAsia="Times New Roman"/>
        </w:rPr>
        <w:t>CBR and CR definition for SL-PRS</w:t>
      </w:r>
    </w:p>
    <w:p w14:paraId="05336DFF" w14:textId="77777777" w:rsidR="00201232" w:rsidRDefault="00201232" w:rsidP="00201232">
      <w:pPr>
        <w:numPr>
          <w:ilvl w:val="1"/>
          <w:numId w:val="14"/>
        </w:numPr>
        <w:contextualSpacing/>
        <w:rPr>
          <w:rFonts w:eastAsia="Times New Roman"/>
        </w:rPr>
      </w:pPr>
      <w:r>
        <w:rPr>
          <w:rFonts w:eastAsia="Times New Roman"/>
        </w:rPr>
        <w:t>Which parameters of a SL-PRS configuration could be impacted by the congestion control mechanism, the mapping between congestion measurements, SL-PRS priority and SL-PRS parameters</w:t>
      </w:r>
    </w:p>
    <w:p w14:paraId="210F7C39" w14:textId="77777777" w:rsidR="00201232" w:rsidRDefault="00201232" w:rsidP="00201232">
      <w:pPr>
        <w:numPr>
          <w:ilvl w:val="1"/>
          <w:numId w:val="14"/>
        </w:numPr>
        <w:contextualSpacing/>
        <w:rPr>
          <w:rFonts w:eastAsia="Times New Roman"/>
        </w:rPr>
      </w:pPr>
      <w:r>
        <w:rPr>
          <w:rFonts w:eastAsia="Times New Roman"/>
        </w:rPr>
        <w:t>CR and CBR measurement time window</w:t>
      </w:r>
    </w:p>
    <w:p w14:paraId="6A1D4D1A" w14:textId="77777777" w:rsidR="00201232" w:rsidRDefault="00201232" w:rsidP="00201232">
      <w:pPr>
        <w:numPr>
          <w:ilvl w:val="1"/>
          <w:numId w:val="14"/>
        </w:numPr>
        <w:contextualSpacing/>
        <w:rPr>
          <w:rFonts w:eastAsia="Times New Roman"/>
        </w:rPr>
      </w:pPr>
      <w:r>
        <w:rPr>
          <w:rFonts w:eastAsia="Times New Roman"/>
        </w:rPr>
        <w:t>Congestion control processing time</w:t>
      </w:r>
    </w:p>
    <w:p w14:paraId="0123D9B5" w14:textId="77777777" w:rsidR="00201232" w:rsidRDefault="00201232" w:rsidP="00201232">
      <w:pPr>
        <w:numPr>
          <w:ilvl w:val="1"/>
          <w:numId w:val="14"/>
        </w:numPr>
        <w:contextualSpacing/>
        <w:rPr>
          <w:rFonts w:eastAsia="Times New Roman"/>
        </w:rPr>
      </w:pPr>
      <w:r>
        <w:rPr>
          <w:rFonts w:eastAsia="Times New Roman"/>
        </w:rPr>
        <w:t>Number of CBR ranges</w:t>
      </w:r>
    </w:p>
    <w:p w14:paraId="5763A083" w14:textId="77777777" w:rsidR="00201232" w:rsidRDefault="00201232" w:rsidP="00201232">
      <w:pPr>
        <w:numPr>
          <w:ilvl w:val="1"/>
          <w:numId w:val="14"/>
        </w:numPr>
        <w:contextualSpacing/>
        <w:rPr>
          <w:rFonts w:eastAsia="Times New Roman"/>
        </w:rPr>
      </w:pPr>
      <w:r>
        <w:rPr>
          <w:rFonts w:eastAsia="Times New Roman"/>
        </w:rPr>
        <w:t>Whether any proposed changes could be applicable to shared resource pools in addition to the dedicated resource pool</w:t>
      </w:r>
    </w:p>
    <w:p w14:paraId="24119E6E" w14:textId="77777777" w:rsidR="00201232" w:rsidRDefault="00201232" w:rsidP="00201232">
      <w:pPr>
        <w:rPr>
          <w:iCs/>
        </w:rPr>
      </w:pPr>
    </w:p>
    <w:p w14:paraId="52F7A2EC" w14:textId="77777777" w:rsidR="00201232" w:rsidRDefault="00201232" w:rsidP="00201232">
      <w:pPr>
        <w:pBdr>
          <w:top w:val="single" w:sz="4" w:space="1" w:color="auto"/>
        </w:pBdr>
        <w:spacing w:after="160" w:line="254" w:lineRule="auto"/>
        <w:contextualSpacing/>
        <w:rPr>
          <w:rFonts w:ascii="Times New Roman" w:hAnsi="Times New Roman" w:cs="Times New Roman"/>
          <w:szCs w:val="22"/>
        </w:rPr>
      </w:pPr>
    </w:p>
    <w:p w14:paraId="585368D4" w14:textId="77777777" w:rsidR="00201232" w:rsidRPr="00201232" w:rsidRDefault="00201232" w:rsidP="00201232">
      <w:pPr>
        <w:pStyle w:val="Heading1"/>
        <w:numPr>
          <w:ilvl w:val="0"/>
          <w:numId w:val="2"/>
        </w:numPr>
        <w:tabs>
          <w:tab w:val="left" w:pos="2847"/>
          <w:tab w:val="left" w:pos="3697"/>
          <w:tab w:val="right" w:pos="9934"/>
          <w:tab w:val="right" w:pos="11068"/>
        </w:tabs>
        <w:ind w:left="862" w:hanging="862"/>
        <w:rPr>
          <w:rFonts w:ascii="Times New Roman" w:hAnsi="Times New Roman" w:cs="Times New Roman"/>
          <w:szCs w:val="28"/>
        </w:rPr>
      </w:pPr>
      <w:r w:rsidRPr="00201232">
        <w:rPr>
          <w:rFonts w:ascii="Times New Roman" w:hAnsi="Times New Roman" w:cs="Times New Roman"/>
          <w:szCs w:val="28"/>
        </w:rPr>
        <w:t>Configuration/activation/deactivation/triggering of SL-PRS</w:t>
      </w:r>
    </w:p>
    <w:p w14:paraId="11AF225B" w14:textId="77777777" w:rsidR="00201232" w:rsidRPr="00A27882" w:rsidRDefault="00201232" w:rsidP="00500BD3">
      <w:pPr>
        <w:tabs>
          <w:tab w:val="left" w:pos="2847"/>
          <w:tab w:val="left" w:pos="3697"/>
          <w:tab w:val="right" w:pos="9934"/>
          <w:tab w:val="right" w:pos="11068"/>
        </w:tabs>
        <w:spacing w:after="160" w:line="254" w:lineRule="auto"/>
        <w:contextualSpacing/>
        <w:jc w:val="both"/>
        <w:rPr>
          <w:rFonts w:ascii="Times New Roman" w:hAnsi="Times New Roman" w:cs="Times New Roman"/>
          <w:iCs/>
          <w:szCs w:val="22"/>
        </w:rPr>
      </w:pPr>
    </w:p>
    <w:p w14:paraId="5E9E4662" w14:textId="77777777" w:rsidR="00500BD3" w:rsidRPr="00A27882" w:rsidRDefault="00500BD3" w:rsidP="00500BD3">
      <w:pPr>
        <w:tabs>
          <w:tab w:val="left" w:pos="2847"/>
          <w:tab w:val="left" w:pos="3697"/>
          <w:tab w:val="right" w:pos="9934"/>
          <w:tab w:val="right" w:pos="11068"/>
        </w:tabs>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szCs w:val="22"/>
        </w:rPr>
        <w:t>Regarding the triggering the SL-PRS resources by the UE following agreement is derived.</w:t>
      </w:r>
    </w:p>
    <w:p w14:paraId="78FF182E" w14:textId="77777777" w:rsidR="00500BD3" w:rsidRPr="00A27882" w:rsidRDefault="00500BD3" w:rsidP="00500BD3">
      <w:pPr>
        <w:rPr>
          <w:rFonts w:ascii="Times New Roman" w:hAnsi="Times New Roman" w:cs="Times New Roman"/>
          <w:iCs/>
          <w:sz w:val="28"/>
          <w:szCs w:val="22"/>
        </w:rPr>
      </w:pPr>
    </w:p>
    <w:p w14:paraId="6D4FA334" w14:textId="77777777" w:rsidR="00500BD3" w:rsidRPr="00A27882" w:rsidRDefault="00500BD3" w:rsidP="00500BD3">
      <w:pPr>
        <w:pBdr>
          <w:top w:val="single" w:sz="4" w:space="1" w:color="auto"/>
        </w:pBdr>
        <w:rPr>
          <w:rFonts w:ascii="Times New Roman" w:hAnsi="Times New Roman" w:cs="Times New Roman"/>
          <w:sz w:val="28"/>
          <w:szCs w:val="28"/>
        </w:rPr>
      </w:pPr>
      <w:r w:rsidRPr="00A27882">
        <w:rPr>
          <w:rFonts w:ascii="Times New Roman" w:hAnsi="Times New Roman" w:cs="Times New Roman"/>
          <w:b/>
          <w:sz w:val="28"/>
          <w:szCs w:val="28"/>
          <w:highlight w:val="green"/>
        </w:rPr>
        <w:t>Agreement</w:t>
      </w:r>
    </w:p>
    <w:p w14:paraId="233503E5" w14:textId="77777777" w:rsidR="00500BD3" w:rsidRPr="00A84871" w:rsidRDefault="00500BD3" w:rsidP="00500BD3">
      <w:pPr>
        <w:tabs>
          <w:tab w:val="left" w:pos="720"/>
        </w:tabs>
        <w:jc w:val="both"/>
        <w:textAlignment w:val="baseline"/>
        <w:rPr>
          <w:rFonts w:ascii="Times New Roman" w:hAnsi="Times New Roman" w:cs="Times New Roman"/>
          <w:iCs/>
          <w:szCs w:val="22"/>
        </w:rPr>
      </w:pPr>
      <w:r w:rsidRPr="00A84871">
        <w:rPr>
          <w:rFonts w:ascii="Times New Roman" w:hAnsi="Times New Roman" w:cs="Times New Roman"/>
          <w:iCs/>
          <w:szCs w:val="22"/>
        </w:rPr>
        <w:t xml:space="preserve">In Scheme 2, with regards to the triggering of SL-PRS, support one or both of the following options: </w:t>
      </w:r>
    </w:p>
    <w:p w14:paraId="43E3215D" w14:textId="77777777" w:rsidR="00500BD3" w:rsidRPr="00A84871" w:rsidRDefault="00500BD3" w:rsidP="00500BD3">
      <w:pPr>
        <w:numPr>
          <w:ilvl w:val="0"/>
          <w:numId w:val="7"/>
        </w:numPr>
        <w:spacing w:after="160" w:line="254" w:lineRule="auto"/>
        <w:contextualSpacing/>
        <w:rPr>
          <w:rFonts w:ascii="Times New Roman" w:hAnsi="Times New Roman" w:cs="Times New Roman"/>
          <w:iCs/>
          <w:szCs w:val="22"/>
        </w:rPr>
      </w:pPr>
      <w:r w:rsidRPr="00A84871">
        <w:rPr>
          <w:rFonts w:ascii="Times New Roman" w:hAnsi="Times New Roman" w:cs="Times New Roman"/>
          <w:iCs/>
          <w:szCs w:val="22"/>
        </w:rPr>
        <w:t>Option 1: Support SL-PRS transmission triggering at the physical layer by the UE’s own higher layers.</w:t>
      </w:r>
    </w:p>
    <w:p w14:paraId="7B83B6F6" w14:textId="77777777" w:rsidR="00500BD3" w:rsidRPr="00A84871" w:rsidRDefault="00500BD3" w:rsidP="00500BD3">
      <w:pPr>
        <w:numPr>
          <w:ilvl w:val="1"/>
          <w:numId w:val="7"/>
        </w:numPr>
        <w:spacing w:after="160" w:line="254" w:lineRule="auto"/>
        <w:contextualSpacing/>
        <w:rPr>
          <w:rFonts w:ascii="Times New Roman" w:hAnsi="Times New Roman" w:cs="Times New Roman"/>
          <w:iCs/>
          <w:szCs w:val="22"/>
        </w:rPr>
      </w:pPr>
      <w:r w:rsidRPr="00A84871">
        <w:rPr>
          <w:rFonts w:ascii="Times New Roman" w:hAnsi="Times New Roman" w:cs="Times New Roman"/>
          <w:iCs/>
          <w:szCs w:val="22"/>
        </w:rPr>
        <w:t>Note: this also includes higher layer triggering from another UE</w:t>
      </w:r>
    </w:p>
    <w:p w14:paraId="070EF4D4" w14:textId="77777777" w:rsidR="00500BD3" w:rsidRPr="00A84871" w:rsidRDefault="00500BD3" w:rsidP="00500BD3">
      <w:pPr>
        <w:numPr>
          <w:ilvl w:val="0"/>
          <w:numId w:val="7"/>
        </w:numPr>
        <w:spacing w:after="160" w:line="254" w:lineRule="auto"/>
        <w:contextualSpacing/>
        <w:rPr>
          <w:rFonts w:ascii="Times New Roman" w:hAnsi="Times New Roman" w:cs="Times New Roman"/>
          <w:iCs/>
          <w:szCs w:val="22"/>
        </w:rPr>
      </w:pPr>
      <w:r w:rsidRPr="00A84871">
        <w:rPr>
          <w:rFonts w:ascii="Times New Roman" w:hAnsi="Times New Roman" w:cs="Times New Roman"/>
          <w:iCs/>
          <w:szCs w:val="22"/>
        </w:rPr>
        <w:t xml:space="preserve">Option 2: Support UE-A to request UE-B to transmit SL-PRS via lower layer signalling sent by UE-A. </w:t>
      </w:r>
    </w:p>
    <w:p w14:paraId="63D32D6C" w14:textId="77777777" w:rsidR="00500BD3" w:rsidRPr="00A84871" w:rsidRDefault="00500BD3" w:rsidP="00500BD3">
      <w:pPr>
        <w:numPr>
          <w:ilvl w:val="1"/>
          <w:numId w:val="7"/>
        </w:numPr>
        <w:spacing w:after="160" w:line="254" w:lineRule="auto"/>
        <w:contextualSpacing/>
        <w:rPr>
          <w:rFonts w:ascii="Times New Roman" w:hAnsi="Times New Roman" w:cs="Times New Roman"/>
          <w:iCs/>
          <w:szCs w:val="22"/>
        </w:rPr>
      </w:pPr>
      <w:r w:rsidRPr="00A84871">
        <w:rPr>
          <w:rFonts w:ascii="Times New Roman" w:hAnsi="Times New Roman" w:cs="Times New Roman"/>
          <w:iCs/>
          <w:szCs w:val="22"/>
        </w:rPr>
        <w:t>FFS: Whether lower-layer signalling is SCI or SL MAC-CE</w:t>
      </w:r>
    </w:p>
    <w:p w14:paraId="37828238" w14:textId="77777777" w:rsidR="00500BD3" w:rsidRPr="00A27882" w:rsidRDefault="00500BD3" w:rsidP="00500BD3">
      <w:pPr>
        <w:pBdr>
          <w:top w:val="single" w:sz="4" w:space="1" w:color="auto"/>
        </w:pBdr>
        <w:rPr>
          <w:rFonts w:ascii="Times New Roman" w:hAnsi="Times New Roman" w:cs="Times New Roman"/>
          <w:b/>
          <w:iCs/>
          <w:szCs w:val="22"/>
        </w:rPr>
      </w:pPr>
    </w:p>
    <w:p w14:paraId="24CA6D18" w14:textId="77777777" w:rsidR="00500BD3" w:rsidRPr="00A27882" w:rsidRDefault="00500BD3" w:rsidP="00500BD3">
      <w:pPr>
        <w:jc w:val="both"/>
        <w:rPr>
          <w:rFonts w:ascii="Times New Roman" w:hAnsi="Times New Roman" w:cs="Times New Roman"/>
          <w:iCs/>
          <w:szCs w:val="22"/>
        </w:rPr>
      </w:pPr>
      <w:r w:rsidRPr="00A27882">
        <w:rPr>
          <w:rFonts w:ascii="Times New Roman" w:hAnsi="Times New Roman" w:cs="Times New Roman"/>
          <w:iCs/>
          <w:szCs w:val="22"/>
        </w:rPr>
        <w:t>Option 1 support triggering of SL-PRS at physical layer by its own higher layer which is important to UE to self</w:t>
      </w:r>
      <w:r>
        <w:rPr>
          <w:rFonts w:ascii="Times New Roman" w:hAnsi="Times New Roman" w:cs="Times New Roman"/>
          <w:iCs/>
          <w:szCs w:val="22"/>
        </w:rPr>
        <w:t>-</w:t>
      </w:r>
      <w:r w:rsidRPr="00A27882">
        <w:rPr>
          <w:rFonts w:ascii="Times New Roman" w:hAnsi="Times New Roman" w:cs="Times New Roman"/>
          <w:iCs/>
          <w:szCs w:val="22"/>
        </w:rPr>
        <w:t>initiate the SL-PRS transmission case e.g.</w:t>
      </w:r>
      <w:r>
        <w:rPr>
          <w:rFonts w:ascii="Times New Roman" w:hAnsi="Times New Roman" w:cs="Times New Roman"/>
          <w:iCs/>
          <w:szCs w:val="22"/>
        </w:rPr>
        <w:t>,</w:t>
      </w:r>
      <w:r w:rsidRPr="00A27882">
        <w:rPr>
          <w:rFonts w:ascii="Times New Roman" w:hAnsi="Times New Roman" w:cs="Times New Roman"/>
          <w:iCs/>
          <w:szCs w:val="22"/>
        </w:rPr>
        <w:t xml:space="preserve"> when anchor UE is coordinating the </w:t>
      </w:r>
      <w:r w:rsidRPr="00A27882">
        <w:rPr>
          <w:rFonts w:ascii="Times New Roman" w:hAnsi="Times New Roman" w:cs="Times New Roman"/>
          <w:iCs/>
          <w:szCs w:val="22"/>
        </w:rPr>
        <w:lastRenderedPageBreak/>
        <w:t xml:space="preserve">positioning estimation of the target UE with other UEs and the anchor UE itself want to transmit the SL-PRS as well then option 1 is useful. Whereas to activate the SL-PRS transmission in other UE (other anchors UE) coordinated by the anchor UE, a physical layer trigger is necessary. Therefore, the option 2 as well is necessary. So, it is necessary to support both option 1 and option from the last agreements. The periodic reservation triggering can be performed by MAC-CE in the option 2 while a periodic reservation triggering can be performed by SCI so both MAC-CE </w:t>
      </w:r>
      <w:proofErr w:type="gramStart"/>
      <w:r w:rsidRPr="00A27882">
        <w:rPr>
          <w:rFonts w:ascii="Times New Roman" w:hAnsi="Times New Roman" w:cs="Times New Roman"/>
          <w:iCs/>
          <w:szCs w:val="22"/>
        </w:rPr>
        <w:t>based</w:t>
      </w:r>
      <w:proofErr w:type="gramEnd"/>
      <w:r w:rsidRPr="00A27882">
        <w:rPr>
          <w:rFonts w:ascii="Times New Roman" w:hAnsi="Times New Roman" w:cs="Times New Roman"/>
          <w:iCs/>
          <w:szCs w:val="22"/>
        </w:rPr>
        <w:t xml:space="preserve"> and SCI based triggering should be supported.</w:t>
      </w:r>
    </w:p>
    <w:p w14:paraId="04C807E4" w14:textId="77777777" w:rsidR="00500BD3" w:rsidRPr="00A27882" w:rsidRDefault="00500BD3" w:rsidP="00500BD3">
      <w:pPr>
        <w:rPr>
          <w:rFonts w:ascii="Times New Roman" w:hAnsi="Times New Roman" w:cs="Times New Roman"/>
          <w:iCs/>
          <w:sz w:val="28"/>
          <w:szCs w:val="28"/>
        </w:rPr>
      </w:pPr>
    </w:p>
    <w:p w14:paraId="08E364F6" w14:textId="510B0E11" w:rsidR="00500BD3" w:rsidRPr="00A27882" w:rsidRDefault="00500BD3" w:rsidP="00500BD3">
      <w:pPr>
        <w:jc w:val="both"/>
        <w:rPr>
          <w:rFonts w:ascii="Times New Roman" w:hAnsi="Times New Roman" w:cs="Times New Roman"/>
          <w:iCs/>
          <w:sz w:val="28"/>
          <w:szCs w:val="28"/>
        </w:rPr>
      </w:pPr>
      <w:r w:rsidRPr="00A27882">
        <w:rPr>
          <w:rFonts w:ascii="Times New Roman" w:hAnsi="Times New Roman" w:cs="Times New Roman"/>
          <w:b/>
          <w:bCs/>
          <w:szCs w:val="22"/>
        </w:rPr>
        <w:t>Proposal</w:t>
      </w:r>
      <w:r w:rsidR="00592AA6">
        <w:rPr>
          <w:rFonts w:ascii="Times New Roman" w:hAnsi="Times New Roman" w:cs="Times New Roman"/>
          <w:b/>
          <w:bCs/>
          <w:szCs w:val="22"/>
        </w:rPr>
        <w:t xml:space="preserve"> 22</w:t>
      </w:r>
      <w:r w:rsidRPr="00A27882">
        <w:rPr>
          <w:rFonts w:ascii="Times New Roman" w:hAnsi="Times New Roman" w:cs="Times New Roman"/>
          <w:b/>
          <w:bCs/>
          <w:szCs w:val="22"/>
        </w:rPr>
        <w:t>:</w:t>
      </w:r>
      <w:r w:rsidRPr="00A27882">
        <w:rPr>
          <w:rFonts w:ascii="Times New Roman" w:hAnsi="Times New Roman" w:cs="Times New Roman"/>
          <w:b/>
          <w:bCs/>
          <w:iCs/>
          <w:sz w:val="28"/>
          <w:szCs w:val="28"/>
        </w:rPr>
        <w:t xml:space="preserve"> </w:t>
      </w:r>
      <w:r w:rsidRPr="00A27882">
        <w:rPr>
          <w:rFonts w:ascii="Times New Roman" w:hAnsi="Times New Roman" w:cs="Times New Roman"/>
          <w:iCs/>
          <w:color w:val="000000"/>
          <w:szCs w:val="22"/>
        </w:rPr>
        <w:t xml:space="preserve">In Scheme 2, with regards to the triggering of SL-PRS, support the following </w:t>
      </w:r>
      <w:r w:rsidR="00201232">
        <w:rPr>
          <w:rFonts w:ascii="Times New Roman" w:hAnsi="Times New Roman" w:cs="Times New Roman"/>
          <w:iCs/>
          <w:color w:val="000000"/>
          <w:szCs w:val="22"/>
        </w:rPr>
        <w:t xml:space="preserve">both </w:t>
      </w:r>
      <w:r w:rsidRPr="00A27882">
        <w:rPr>
          <w:rFonts w:ascii="Times New Roman" w:hAnsi="Times New Roman" w:cs="Times New Roman"/>
          <w:iCs/>
          <w:color w:val="000000"/>
          <w:szCs w:val="22"/>
        </w:rPr>
        <w:t>options:</w:t>
      </w:r>
    </w:p>
    <w:p w14:paraId="16A4EE83" w14:textId="77777777" w:rsidR="00500BD3" w:rsidRPr="00A27882" w:rsidRDefault="00500BD3" w:rsidP="00500BD3">
      <w:pPr>
        <w:numPr>
          <w:ilvl w:val="0"/>
          <w:numId w:val="7"/>
        </w:numPr>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color w:val="000000"/>
          <w:szCs w:val="22"/>
        </w:rPr>
        <w:t>Option 1: Support SL-PRS transmission triggering at the physical layer by the UE’s own higher layers.</w:t>
      </w:r>
    </w:p>
    <w:p w14:paraId="505ED375" w14:textId="77777777" w:rsidR="00500BD3" w:rsidRPr="00A27882" w:rsidRDefault="00500BD3" w:rsidP="00500BD3">
      <w:pPr>
        <w:numPr>
          <w:ilvl w:val="0"/>
          <w:numId w:val="7"/>
        </w:numPr>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color w:val="000000"/>
          <w:szCs w:val="22"/>
        </w:rPr>
        <w:t xml:space="preserve">Option 2: Support UE-A to request UE-B to transmit SL-PRS via lower layer signalling sent by UE-A. </w:t>
      </w:r>
    </w:p>
    <w:p w14:paraId="60E30E5D" w14:textId="77777777" w:rsidR="00500BD3" w:rsidRPr="00A27882" w:rsidRDefault="00500BD3" w:rsidP="00500BD3">
      <w:pPr>
        <w:numPr>
          <w:ilvl w:val="1"/>
          <w:numId w:val="7"/>
        </w:numPr>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color w:val="000000"/>
          <w:szCs w:val="22"/>
        </w:rPr>
        <w:t>lower-layer signalling is one of the SCI and SL MAC-CE.</w:t>
      </w:r>
    </w:p>
    <w:p w14:paraId="01AADDFB" w14:textId="77777777" w:rsidR="00500BD3" w:rsidRPr="00A27882" w:rsidRDefault="00500BD3" w:rsidP="00500BD3">
      <w:pPr>
        <w:rPr>
          <w:rFonts w:ascii="Times New Roman" w:hAnsi="Times New Roman" w:cs="Times New Roman"/>
          <w:iCs/>
          <w:sz w:val="28"/>
          <w:szCs w:val="28"/>
        </w:rPr>
      </w:pPr>
    </w:p>
    <w:p w14:paraId="1AA187D7" w14:textId="77777777" w:rsidR="00867258" w:rsidRPr="00A27882" w:rsidRDefault="00000000">
      <w:pPr>
        <w:pStyle w:val="Heading1"/>
        <w:numPr>
          <w:ilvl w:val="0"/>
          <w:numId w:val="2"/>
        </w:numPr>
        <w:pBdr>
          <w:top w:val="single" w:sz="4" w:space="1" w:color="000000"/>
        </w:pBdr>
        <w:tabs>
          <w:tab w:val="left" w:pos="2847"/>
          <w:tab w:val="left" w:pos="3697"/>
          <w:tab w:val="right" w:pos="9934"/>
          <w:tab w:val="right" w:pos="11068"/>
        </w:tabs>
        <w:ind w:left="862" w:hanging="862"/>
        <w:rPr>
          <w:rFonts w:ascii="Times New Roman" w:hAnsi="Times New Roman" w:cs="Times New Roman"/>
          <w:szCs w:val="28"/>
        </w:rPr>
      </w:pPr>
      <w:r w:rsidRPr="00A27882">
        <w:rPr>
          <w:rFonts w:ascii="Times New Roman" w:hAnsi="Times New Roman" w:cs="Times New Roman"/>
          <w:szCs w:val="28"/>
        </w:rPr>
        <w:t>Conclusion</w:t>
      </w:r>
    </w:p>
    <w:p w14:paraId="41E511DB" w14:textId="77777777" w:rsidR="00867258" w:rsidRPr="00A27882" w:rsidRDefault="00867258">
      <w:pPr>
        <w:rPr>
          <w:rFonts w:ascii="Times New Roman" w:hAnsi="Times New Roman" w:cs="Times New Roman"/>
          <w:sz w:val="28"/>
          <w:szCs w:val="28"/>
        </w:rPr>
      </w:pPr>
    </w:p>
    <w:p w14:paraId="0BEAD4BB" w14:textId="2FAFE1EC" w:rsidR="00867258" w:rsidRDefault="00000000">
      <w:pPr>
        <w:rPr>
          <w:rFonts w:ascii="Times New Roman" w:hAnsi="Times New Roman" w:cs="Times New Roman"/>
        </w:rPr>
      </w:pPr>
      <w:r w:rsidRPr="001A7921">
        <w:rPr>
          <w:rFonts w:ascii="Times New Roman" w:hAnsi="Times New Roman" w:cs="Times New Roman"/>
        </w:rPr>
        <w:t>The contribution provides the following proposal</w:t>
      </w:r>
      <w:r w:rsidR="00B11EC8" w:rsidRPr="001A7921">
        <w:rPr>
          <w:rFonts w:ascii="Times New Roman" w:hAnsi="Times New Roman" w:cs="Times New Roman"/>
        </w:rPr>
        <w:t>s</w:t>
      </w:r>
      <w:r w:rsidRPr="001A7921">
        <w:rPr>
          <w:rFonts w:ascii="Times New Roman" w:hAnsi="Times New Roman" w:cs="Times New Roman"/>
        </w:rPr>
        <w:t xml:space="preserve"> towards SL positioning and ranging resource allocation and coordination:</w:t>
      </w:r>
    </w:p>
    <w:p w14:paraId="39DC06C6" w14:textId="77777777" w:rsidR="00592AA6" w:rsidRPr="00A27882" w:rsidRDefault="00592AA6" w:rsidP="00592AA6">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t>Observation</w:t>
      </w:r>
      <w:r>
        <w:rPr>
          <w:rFonts w:ascii="Times New Roman" w:hAnsi="Times New Roman" w:cs="Times New Roman"/>
          <w:b/>
          <w:bCs/>
          <w:szCs w:val="22"/>
        </w:rPr>
        <w:t xml:space="preserve"> 1</w:t>
      </w:r>
      <w:r w:rsidRPr="00A27882">
        <w:rPr>
          <w:rFonts w:ascii="Times New Roman" w:hAnsi="Times New Roman" w:cs="Times New Roman"/>
          <w:b/>
          <w:bCs/>
          <w:szCs w:val="22"/>
        </w:rPr>
        <w:t xml:space="preserve">: </w:t>
      </w:r>
      <w:r w:rsidRPr="00A27882">
        <w:rPr>
          <w:rFonts w:ascii="Times New Roman" w:hAnsi="Times New Roman" w:cs="Times New Roman"/>
          <w:szCs w:val="22"/>
        </w:rPr>
        <w:t>From SL positioning point of view, it may not be desirable to use dedicated resource pool only for SL-PRS configuration and for other information messages to use legacy resource pool. Further it is important to be dedicate resource pool self-sufficient</w:t>
      </w:r>
      <w:r>
        <w:rPr>
          <w:rFonts w:ascii="Times New Roman" w:hAnsi="Times New Roman" w:cs="Times New Roman"/>
          <w:szCs w:val="22"/>
        </w:rPr>
        <w:t xml:space="preserve"> and to avoid the inefficient use of SL resources.</w:t>
      </w:r>
    </w:p>
    <w:p w14:paraId="48FCB56B" w14:textId="77777777" w:rsidR="00592AA6" w:rsidRPr="00A27882" w:rsidRDefault="00592AA6" w:rsidP="00592AA6">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Pr>
          <w:rFonts w:ascii="Times New Roman" w:hAnsi="Times New Roman" w:cs="Times New Roman"/>
          <w:b/>
          <w:bCs/>
          <w:szCs w:val="22"/>
        </w:rPr>
        <w:t xml:space="preserve"> 1</w:t>
      </w:r>
      <w:r w:rsidRPr="00A27882">
        <w:rPr>
          <w:rFonts w:ascii="Times New Roman" w:hAnsi="Times New Roman" w:cs="Times New Roman"/>
          <w:b/>
          <w:bCs/>
          <w:szCs w:val="22"/>
        </w:rPr>
        <w:t>:</w:t>
      </w:r>
      <w:r w:rsidRPr="00A27882">
        <w:rPr>
          <w:rFonts w:ascii="Times New Roman" w:hAnsi="Times New Roman" w:cs="Times New Roman"/>
          <w:szCs w:val="22"/>
        </w:rPr>
        <w:t xml:space="preserve"> The dedicated SL resource pool </w:t>
      </w:r>
      <w:r>
        <w:rPr>
          <w:rFonts w:ascii="Times New Roman" w:hAnsi="Times New Roman" w:cs="Times New Roman"/>
          <w:szCs w:val="22"/>
        </w:rPr>
        <w:t>may</w:t>
      </w:r>
      <w:r w:rsidRPr="00A27882">
        <w:rPr>
          <w:rFonts w:ascii="Times New Roman" w:hAnsi="Times New Roman" w:cs="Times New Roman"/>
          <w:szCs w:val="22"/>
        </w:rPr>
        <w:t xml:space="preserve"> include SL-PRS, corresponding PSCCH and PSSCH</w:t>
      </w:r>
      <w:r>
        <w:rPr>
          <w:rFonts w:ascii="Times New Roman" w:hAnsi="Times New Roman" w:cs="Times New Roman"/>
          <w:szCs w:val="22"/>
        </w:rPr>
        <w:t xml:space="preserve"> in a slot</w:t>
      </w:r>
      <w:r w:rsidRPr="00A27882">
        <w:rPr>
          <w:rFonts w:ascii="Times New Roman" w:hAnsi="Times New Roman" w:cs="Times New Roman"/>
          <w:szCs w:val="22"/>
        </w:rPr>
        <w:t>. PSSCH will be carrying the positioning protocol</w:t>
      </w:r>
      <w:r>
        <w:rPr>
          <w:rFonts w:ascii="Times New Roman" w:hAnsi="Times New Roman" w:cs="Times New Roman"/>
          <w:szCs w:val="22"/>
        </w:rPr>
        <w:t xml:space="preserve"> (SLPP)</w:t>
      </w:r>
      <w:r w:rsidRPr="00A27882">
        <w:rPr>
          <w:rFonts w:ascii="Times New Roman" w:hAnsi="Times New Roman" w:cs="Times New Roman"/>
          <w:szCs w:val="22"/>
        </w:rPr>
        <w:t xml:space="preserve"> and SL-PRS related messages.</w:t>
      </w:r>
    </w:p>
    <w:p w14:paraId="6F498060" w14:textId="77777777" w:rsidR="00592AA6" w:rsidRDefault="00592AA6" w:rsidP="00592AA6">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Pr>
          <w:rFonts w:ascii="Times New Roman" w:hAnsi="Times New Roman" w:cs="Times New Roman"/>
          <w:b/>
          <w:bCs/>
          <w:szCs w:val="22"/>
        </w:rPr>
        <w:t xml:space="preserve"> 2</w:t>
      </w:r>
      <w:r w:rsidRPr="00A27882">
        <w:rPr>
          <w:rFonts w:ascii="Times New Roman" w:hAnsi="Times New Roman" w:cs="Times New Roman"/>
          <w:b/>
          <w:bCs/>
          <w:szCs w:val="22"/>
        </w:rPr>
        <w:t xml:space="preserve">: </w:t>
      </w:r>
      <w:r w:rsidRPr="00A27882">
        <w:rPr>
          <w:rFonts w:ascii="Times New Roman" w:hAnsi="Times New Roman" w:cs="Times New Roman"/>
          <w:szCs w:val="22"/>
        </w:rPr>
        <w:t>In the dedicated SL resource pool, dedicated SCI format in PSCCH should be defined for SL-PRS configuration, indication and/or triggering.</w:t>
      </w:r>
    </w:p>
    <w:p w14:paraId="71CEE639" w14:textId="77777777" w:rsidR="00592AA6" w:rsidRDefault="00592AA6" w:rsidP="00592AA6">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Pr>
          <w:rFonts w:ascii="Times New Roman" w:hAnsi="Times New Roman" w:cs="Times New Roman"/>
          <w:b/>
          <w:bCs/>
          <w:szCs w:val="22"/>
        </w:rPr>
        <w:t xml:space="preserve"> 3</w:t>
      </w:r>
      <w:r w:rsidRPr="00A27882">
        <w:rPr>
          <w:rFonts w:ascii="Times New Roman" w:hAnsi="Times New Roman" w:cs="Times New Roman"/>
          <w:b/>
          <w:bCs/>
          <w:szCs w:val="22"/>
        </w:rPr>
        <w:t xml:space="preserve">: </w:t>
      </w:r>
      <w:r w:rsidRPr="00A27882">
        <w:rPr>
          <w:rFonts w:ascii="Times New Roman" w:hAnsi="Times New Roman" w:cs="Times New Roman"/>
          <w:szCs w:val="22"/>
        </w:rPr>
        <w:t xml:space="preserve">In the dedicated SL resource pool, </w:t>
      </w:r>
      <w:r>
        <w:rPr>
          <w:rFonts w:ascii="Times New Roman" w:hAnsi="Times New Roman" w:cs="Times New Roman"/>
          <w:szCs w:val="22"/>
        </w:rPr>
        <w:t>if slot carries PSSCH then,</w:t>
      </w:r>
    </w:p>
    <w:p w14:paraId="29630295" w14:textId="77777777" w:rsidR="00592AA6" w:rsidRPr="000C302D" w:rsidRDefault="00592AA6" w:rsidP="00592AA6">
      <w:pPr>
        <w:pStyle w:val="ListParagraph"/>
        <w:numPr>
          <w:ilvl w:val="0"/>
          <w:numId w:val="16"/>
        </w:numPr>
        <w:tabs>
          <w:tab w:val="left" w:pos="2847"/>
          <w:tab w:val="left" w:pos="3697"/>
          <w:tab w:val="right" w:pos="9934"/>
          <w:tab w:val="right" w:pos="11068"/>
        </w:tabs>
        <w:spacing w:before="360" w:after="60"/>
        <w:jc w:val="both"/>
        <w:rPr>
          <w:rFonts w:ascii="Times New Roman" w:hAnsi="Times New Roman" w:cs="Times New Roman"/>
          <w:szCs w:val="22"/>
        </w:rPr>
      </w:pPr>
      <w:r w:rsidRPr="000C302D">
        <w:rPr>
          <w:rFonts w:ascii="Times New Roman" w:hAnsi="Times New Roman" w:cs="Times New Roman"/>
          <w:szCs w:val="22"/>
        </w:rPr>
        <w:t>Alt 1: Dedicated</w:t>
      </w:r>
      <w:r>
        <w:rPr>
          <w:rFonts w:ascii="Times New Roman" w:hAnsi="Times New Roman" w:cs="Times New Roman"/>
          <w:szCs w:val="22"/>
        </w:rPr>
        <w:t xml:space="preserve"> 1</w:t>
      </w:r>
      <w:r w:rsidRPr="000C302D">
        <w:rPr>
          <w:rFonts w:ascii="Times New Roman" w:hAnsi="Times New Roman" w:cs="Times New Roman"/>
          <w:szCs w:val="22"/>
          <w:vertAlign w:val="superscript"/>
        </w:rPr>
        <w:t>st</w:t>
      </w:r>
      <w:r>
        <w:rPr>
          <w:rFonts w:ascii="Times New Roman" w:hAnsi="Times New Roman" w:cs="Times New Roman"/>
          <w:szCs w:val="22"/>
        </w:rPr>
        <w:t xml:space="preserve"> stage</w:t>
      </w:r>
      <w:r w:rsidRPr="000C302D">
        <w:rPr>
          <w:rFonts w:ascii="Times New Roman" w:hAnsi="Times New Roman" w:cs="Times New Roman"/>
          <w:szCs w:val="22"/>
        </w:rPr>
        <w:t xml:space="preserve"> SCI format </w:t>
      </w:r>
      <w:r>
        <w:rPr>
          <w:rFonts w:ascii="Times New Roman" w:hAnsi="Times New Roman" w:cs="Times New Roman"/>
          <w:szCs w:val="22"/>
        </w:rPr>
        <w:t>for SL-PRS</w:t>
      </w:r>
      <w:r w:rsidRPr="000C302D">
        <w:rPr>
          <w:rFonts w:ascii="Times New Roman" w:hAnsi="Times New Roman" w:cs="Times New Roman"/>
          <w:szCs w:val="22"/>
        </w:rPr>
        <w:t xml:space="preserve"> and SCI 1-A should be multiplexed.</w:t>
      </w:r>
    </w:p>
    <w:p w14:paraId="5666DAEE" w14:textId="77777777" w:rsidR="00592AA6" w:rsidRDefault="00592AA6" w:rsidP="00592AA6">
      <w:pPr>
        <w:pStyle w:val="ListParagraph"/>
        <w:numPr>
          <w:ilvl w:val="0"/>
          <w:numId w:val="16"/>
        </w:numPr>
        <w:tabs>
          <w:tab w:val="left" w:pos="2847"/>
          <w:tab w:val="left" w:pos="3697"/>
          <w:tab w:val="right" w:pos="9934"/>
          <w:tab w:val="right" w:pos="11068"/>
        </w:tabs>
        <w:spacing w:before="360" w:after="60"/>
        <w:jc w:val="both"/>
        <w:rPr>
          <w:rFonts w:ascii="Times New Roman" w:hAnsi="Times New Roman" w:cs="Times New Roman"/>
          <w:szCs w:val="22"/>
        </w:rPr>
      </w:pPr>
      <w:r w:rsidRPr="000C302D">
        <w:rPr>
          <w:rFonts w:ascii="Times New Roman" w:hAnsi="Times New Roman" w:cs="Times New Roman"/>
          <w:szCs w:val="22"/>
        </w:rPr>
        <w:t>Alt 2: Dedicated SCI format should consider the transmission of PSSCH.</w:t>
      </w:r>
    </w:p>
    <w:p w14:paraId="42E9BD45" w14:textId="77777777" w:rsidR="00592AA6" w:rsidRDefault="00592AA6" w:rsidP="00592AA6">
      <w:pPr>
        <w:tabs>
          <w:tab w:val="left" w:pos="2847"/>
          <w:tab w:val="left" w:pos="3697"/>
          <w:tab w:val="right" w:pos="9934"/>
          <w:tab w:val="right" w:pos="11068"/>
        </w:tabs>
        <w:spacing w:before="360" w:after="60"/>
        <w:jc w:val="both"/>
        <w:rPr>
          <w:rFonts w:ascii="Times New Roman" w:hAnsi="Times New Roman" w:cs="Times New Roman"/>
          <w:szCs w:val="22"/>
        </w:rPr>
      </w:pPr>
      <w:r w:rsidRPr="004A6614">
        <w:rPr>
          <w:rFonts w:ascii="Times New Roman" w:hAnsi="Times New Roman" w:cs="Times New Roman"/>
          <w:b/>
          <w:bCs/>
          <w:szCs w:val="22"/>
        </w:rPr>
        <w:t>Proposal</w:t>
      </w:r>
      <w:r>
        <w:rPr>
          <w:rFonts w:ascii="Times New Roman" w:hAnsi="Times New Roman" w:cs="Times New Roman"/>
          <w:b/>
          <w:bCs/>
          <w:szCs w:val="22"/>
        </w:rPr>
        <w:t xml:space="preserve"> 4</w:t>
      </w:r>
      <w:r w:rsidRPr="004A6614">
        <w:rPr>
          <w:rFonts w:ascii="Times New Roman" w:hAnsi="Times New Roman" w:cs="Times New Roman"/>
          <w:b/>
          <w:bCs/>
          <w:szCs w:val="22"/>
        </w:rPr>
        <w:t>:</w:t>
      </w:r>
      <w:r>
        <w:rPr>
          <w:rFonts w:ascii="Times New Roman" w:hAnsi="Times New Roman" w:cs="Times New Roman"/>
          <w:szCs w:val="22"/>
        </w:rPr>
        <w:t xml:space="preserve"> </w:t>
      </w:r>
      <w:r w:rsidRPr="00A27882">
        <w:rPr>
          <w:rFonts w:ascii="Times New Roman" w:hAnsi="Times New Roman" w:cs="Times New Roman"/>
          <w:szCs w:val="22"/>
        </w:rPr>
        <w:t xml:space="preserve">For </w:t>
      </w:r>
      <w:r>
        <w:rPr>
          <w:rFonts w:ascii="Times New Roman" w:hAnsi="Times New Roman" w:cs="Times New Roman"/>
          <w:szCs w:val="22"/>
        </w:rPr>
        <w:t>Dedicated</w:t>
      </w:r>
      <w:r w:rsidRPr="00A27882">
        <w:rPr>
          <w:rFonts w:ascii="Times New Roman" w:hAnsi="Times New Roman" w:cs="Times New Roman"/>
          <w:szCs w:val="22"/>
        </w:rPr>
        <w:t xml:space="preserve"> SL resource configuration for SL positioning, reporting of the measurement</w:t>
      </w:r>
      <w:r>
        <w:rPr>
          <w:rFonts w:ascii="Times New Roman" w:hAnsi="Times New Roman" w:cs="Times New Roman"/>
          <w:szCs w:val="22"/>
        </w:rPr>
        <w:t>s</w:t>
      </w:r>
      <w:r w:rsidRPr="00A27882">
        <w:rPr>
          <w:rFonts w:ascii="Times New Roman" w:hAnsi="Times New Roman" w:cs="Times New Roman"/>
          <w:szCs w:val="22"/>
        </w:rPr>
        <w:t xml:space="preserve"> can be triggered by T</w:t>
      </w:r>
      <w:r>
        <w:rPr>
          <w:rFonts w:ascii="Times New Roman" w:hAnsi="Times New Roman" w:cs="Times New Roman"/>
          <w:szCs w:val="22"/>
        </w:rPr>
        <w:t>x</w:t>
      </w:r>
      <w:r w:rsidRPr="00A27882">
        <w:rPr>
          <w:rFonts w:ascii="Times New Roman" w:hAnsi="Times New Roman" w:cs="Times New Roman"/>
          <w:szCs w:val="22"/>
        </w:rPr>
        <w:t xml:space="preserve"> UE in the first stage SCI. </w:t>
      </w:r>
    </w:p>
    <w:p w14:paraId="1C0ECD9F" w14:textId="77777777" w:rsidR="00592AA6" w:rsidRPr="000C302D" w:rsidRDefault="00592AA6" w:rsidP="00592AA6">
      <w:pPr>
        <w:pStyle w:val="ListParagraph"/>
        <w:numPr>
          <w:ilvl w:val="0"/>
          <w:numId w:val="17"/>
        </w:numPr>
        <w:tabs>
          <w:tab w:val="left" w:pos="2847"/>
          <w:tab w:val="left" w:pos="3697"/>
          <w:tab w:val="right" w:pos="9934"/>
          <w:tab w:val="right" w:pos="11068"/>
        </w:tabs>
        <w:spacing w:before="360" w:after="60"/>
        <w:jc w:val="both"/>
        <w:rPr>
          <w:rFonts w:ascii="Times New Roman" w:hAnsi="Times New Roman" w:cs="Times New Roman"/>
          <w:sz w:val="28"/>
          <w:szCs w:val="28"/>
        </w:rPr>
      </w:pPr>
      <w:r w:rsidRPr="000C302D">
        <w:rPr>
          <w:rFonts w:ascii="Times New Roman" w:hAnsi="Times New Roman" w:cs="Times New Roman"/>
          <w:szCs w:val="22"/>
        </w:rPr>
        <w:t>Resource reservation mechanism of first stage SCI (e.g.</w:t>
      </w:r>
      <w:r>
        <w:rPr>
          <w:rFonts w:ascii="Times New Roman" w:hAnsi="Times New Roman" w:cs="Times New Roman"/>
          <w:szCs w:val="22"/>
        </w:rPr>
        <w:t>,</w:t>
      </w:r>
      <w:r w:rsidRPr="000C302D">
        <w:rPr>
          <w:rFonts w:ascii="Times New Roman" w:hAnsi="Times New Roman" w:cs="Times New Roman"/>
          <w:szCs w:val="22"/>
        </w:rPr>
        <w:t xml:space="preserve"> SCI 1-A) can be used to decide the measurement reporting resources.</w:t>
      </w:r>
    </w:p>
    <w:p w14:paraId="7EF30029" w14:textId="77777777" w:rsidR="00592AA6" w:rsidRPr="000C302D" w:rsidRDefault="00592AA6" w:rsidP="00592AA6">
      <w:pPr>
        <w:pStyle w:val="ListParagraph"/>
        <w:numPr>
          <w:ilvl w:val="0"/>
          <w:numId w:val="17"/>
        </w:numPr>
        <w:tabs>
          <w:tab w:val="left" w:pos="2847"/>
          <w:tab w:val="left" w:pos="3697"/>
          <w:tab w:val="right" w:pos="9934"/>
          <w:tab w:val="right" w:pos="11068"/>
        </w:tabs>
        <w:spacing w:before="360" w:after="60"/>
        <w:jc w:val="both"/>
        <w:rPr>
          <w:rFonts w:ascii="Times New Roman" w:hAnsi="Times New Roman" w:cs="Times New Roman"/>
          <w:sz w:val="28"/>
          <w:szCs w:val="28"/>
        </w:rPr>
      </w:pPr>
      <w:r w:rsidRPr="000C302D">
        <w:rPr>
          <w:rFonts w:ascii="Times New Roman" w:hAnsi="Times New Roman" w:cs="Times New Roman"/>
          <w:szCs w:val="22"/>
        </w:rPr>
        <w:t>PRS report trigger field</w:t>
      </w:r>
      <w:r>
        <w:rPr>
          <w:rFonts w:ascii="Times New Roman" w:hAnsi="Times New Roman" w:cs="Times New Roman"/>
          <w:szCs w:val="22"/>
        </w:rPr>
        <w:t xml:space="preserve"> should be provided</w:t>
      </w:r>
      <w:r w:rsidRPr="000C302D">
        <w:rPr>
          <w:rFonts w:ascii="Times New Roman" w:hAnsi="Times New Roman" w:cs="Times New Roman"/>
          <w:szCs w:val="22"/>
        </w:rPr>
        <w:t xml:space="preserve"> as additional signal using reserved bit.</w:t>
      </w:r>
    </w:p>
    <w:p w14:paraId="46BB15C4" w14:textId="77777777" w:rsidR="00592AA6" w:rsidRDefault="00592AA6">
      <w:pPr>
        <w:rPr>
          <w:rFonts w:ascii="Times New Roman" w:hAnsi="Times New Roman" w:cs="Times New Roman"/>
        </w:rPr>
      </w:pPr>
    </w:p>
    <w:p w14:paraId="28AC8A11" w14:textId="77777777" w:rsidR="00592AA6" w:rsidRDefault="00592AA6">
      <w:pPr>
        <w:rPr>
          <w:rFonts w:ascii="Times New Roman" w:hAnsi="Times New Roman" w:cs="Times New Roman"/>
        </w:rPr>
      </w:pPr>
    </w:p>
    <w:p w14:paraId="4520BEF7" w14:textId="77777777" w:rsidR="00592AA6" w:rsidRPr="0013476F" w:rsidRDefault="00592AA6" w:rsidP="00592AA6">
      <w:pPr>
        <w:spacing w:after="160" w:line="254" w:lineRule="auto"/>
        <w:contextualSpacing/>
        <w:jc w:val="both"/>
        <w:rPr>
          <w:rFonts w:ascii="Times New Roman" w:hAnsi="Times New Roman" w:cs="Times New Roman"/>
          <w:szCs w:val="22"/>
        </w:rPr>
      </w:pPr>
      <w:r w:rsidRPr="0013476F">
        <w:rPr>
          <w:rFonts w:ascii="Times New Roman" w:hAnsi="Times New Roman" w:cs="Times New Roman"/>
          <w:b/>
          <w:bCs/>
          <w:szCs w:val="22"/>
        </w:rPr>
        <w:lastRenderedPageBreak/>
        <w:t>Proposal</w:t>
      </w:r>
      <w:r>
        <w:rPr>
          <w:rFonts w:ascii="Times New Roman" w:hAnsi="Times New Roman" w:cs="Times New Roman"/>
          <w:b/>
          <w:bCs/>
          <w:szCs w:val="22"/>
        </w:rPr>
        <w:t xml:space="preserve"> 5</w:t>
      </w:r>
      <w:r w:rsidRPr="0013476F">
        <w:rPr>
          <w:rFonts w:ascii="Times New Roman" w:hAnsi="Times New Roman" w:cs="Times New Roman"/>
          <w:b/>
          <w:bCs/>
          <w:szCs w:val="22"/>
        </w:rPr>
        <w:t>:</w:t>
      </w:r>
      <w:r w:rsidRPr="0013476F">
        <w:rPr>
          <w:rFonts w:ascii="Times New Roman" w:hAnsi="Times New Roman" w:cs="Times New Roman"/>
          <w:szCs w:val="22"/>
        </w:rPr>
        <w:t xml:space="preserve"> Dedicated resource pool (pre)-configuration should include t</w:t>
      </w:r>
      <w:r w:rsidRPr="00A27882">
        <w:rPr>
          <w:rFonts w:ascii="Times New Roman" w:hAnsi="Times New Roman" w:cs="Times New Roman"/>
          <w:szCs w:val="22"/>
        </w:rPr>
        <w:t>he time domain bit map of slots, reserved slots bit map, SL-start symbol per slot, start PRB position, the number of contiguous PRBs, sub-channel size and sub-channel count, SL-PRS configuration, SL-PSCCH configuration, SL-PSSCH configuration related to SL-PRS, power control configuration, reporting configuration, IUC configurations.</w:t>
      </w:r>
    </w:p>
    <w:p w14:paraId="144AD7E2" w14:textId="77777777" w:rsidR="00592AA6" w:rsidRPr="00A27882" w:rsidRDefault="00592AA6" w:rsidP="00592AA6">
      <w:pPr>
        <w:spacing w:after="160" w:line="254" w:lineRule="auto"/>
        <w:contextualSpacing/>
        <w:rPr>
          <w:rFonts w:ascii="Times New Roman" w:hAnsi="Times New Roman" w:cs="Times New Roman"/>
          <w:szCs w:val="22"/>
        </w:rPr>
      </w:pPr>
    </w:p>
    <w:p w14:paraId="1648BDE3" w14:textId="77777777" w:rsidR="00592AA6" w:rsidRPr="00A27882" w:rsidRDefault="00592AA6" w:rsidP="00592AA6">
      <w:pPr>
        <w:spacing w:after="160" w:line="254" w:lineRule="auto"/>
        <w:contextualSpacing/>
        <w:jc w:val="both"/>
        <w:rPr>
          <w:rFonts w:ascii="Times New Roman" w:hAnsi="Times New Roman" w:cs="Times New Roman"/>
          <w:sz w:val="28"/>
          <w:szCs w:val="28"/>
        </w:rPr>
      </w:pPr>
      <w:r w:rsidRPr="00A27882">
        <w:rPr>
          <w:rFonts w:ascii="Times New Roman" w:hAnsi="Times New Roman" w:cs="Times New Roman"/>
          <w:b/>
          <w:bCs/>
          <w:szCs w:val="22"/>
        </w:rPr>
        <w:t>Proposal</w:t>
      </w:r>
      <w:r>
        <w:rPr>
          <w:rFonts w:ascii="Times New Roman" w:hAnsi="Times New Roman" w:cs="Times New Roman"/>
          <w:b/>
          <w:bCs/>
          <w:szCs w:val="22"/>
        </w:rPr>
        <w:t xml:space="preserve"> 6</w:t>
      </w:r>
      <w:r w:rsidRPr="00A27882">
        <w:rPr>
          <w:rFonts w:ascii="Times New Roman" w:hAnsi="Times New Roman" w:cs="Times New Roman"/>
          <w:szCs w:val="22"/>
        </w:rPr>
        <w:t xml:space="preserve">: Shared resource pool can be multiplexed in </w:t>
      </w:r>
      <w:proofErr w:type="spellStart"/>
      <w:r w:rsidRPr="00A27882">
        <w:rPr>
          <w:rFonts w:ascii="Times New Roman" w:hAnsi="Times New Roman" w:cs="Times New Roman"/>
          <w:szCs w:val="22"/>
        </w:rPr>
        <w:t>TDMed</w:t>
      </w:r>
      <w:proofErr w:type="spellEnd"/>
      <w:r w:rsidRPr="00A27882">
        <w:rPr>
          <w:rFonts w:ascii="Times New Roman" w:hAnsi="Times New Roman" w:cs="Times New Roman"/>
          <w:szCs w:val="22"/>
        </w:rPr>
        <w:t xml:space="preserve"> manner with dedicated resources in SL-BWP.</w:t>
      </w:r>
    </w:p>
    <w:p w14:paraId="307F4833" w14:textId="77777777" w:rsidR="00592AA6" w:rsidRPr="00A27882" w:rsidRDefault="00592AA6" w:rsidP="00592AA6">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t>Proposal</w:t>
      </w:r>
      <w:r>
        <w:rPr>
          <w:rFonts w:ascii="Times New Roman" w:hAnsi="Times New Roman" w:cs="Times New Roman"/>
          <w:b/>
          <w:bCs/>
          <w:szCs w:val="22"/>
        </w:rPr>
        <w:t xml:space="preserve"> 7</w:t>
      </w:r>
      <w:r w:rsidRPr="00A27882">
        <w:rPr>
          <w:rFonts w:ascii="Times New Roman" w:hAnsi="Times New Roman" w:cs="Times New Roman"/>
          <w:b/>
          <w:bCs/>
          <w:szCs w:val="22"/>
        </w:rPr>
        <w:t xml:space="preserve">: </w:t>
      </w:r>
      <w:r w:rsidRPr="00A27882">
        <w:rPr>
          <w:rFonts w:ascii="Times New Roman" w:hAnsi="Times New Roman" w:cs="Times New Roman"/>
          <w:szCs w:val="22"/>
        </w:rPr>
        <w:t>For legacy SL resource configuration for SL positioning, SL-PRS will be indicated using first stage SCI and new second stage SCI.</w:t>
      </w:r>
      <w:r>
        <w:rPr>
          <w:rFonts w:ascii="Times New Roman" w:hAnsi="Times New Roman" w:cs="Times New Roman"/>
          <w:szCs w:val="22"/>
        </w:rPr>
        <w:t xml:space="preserve"> </w:t>
      </w:r>
    </w:p>
    <w:p w14:paraId="1E01A877" w14:textId="77777777" w:rsidR="00592AA6" w:rsidRDefault="00592AA6" w:rsidP="00592AA6">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Pr>
          <w:rFonts w:ascii="Times New Roman" w:hAnsi="Times New Roman" w:cs="Times New Roman"/>
          <w:b/>
          <w:bCs/>
          <w:szCs w:val="22"/>
        </w:rPr>
        <w:t xml:space="preserve"> 8</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first stage SCI will be reinterpreted to convey </w:t>
      </w:r>
      <w:r>
        <w:rPr>
          <w:rFonts w:ascii="Times New Roman" w:hAnsi="Times New Roman" w:cs="Times New Roman"/>
          <w:szCs w:val="22"/>
        </w:rPr>
        <w:t>SL-PRS</w:t>
      </w:r>
      <w:r w:rsidRPr="00A27882">
        <w:rPr>
          <w:rFonts w:ascii="Times New Roman" w:hAnsi="Times New Roman" w:cs="Times New Roman"/>
          <w:szCs w:val="22"/>
        </w:rPr>
        <w:t xml:space="preserve"> used for SL positioning if no legacy channel is multiplied in the subchannel. Otherwise, reserved bit can be used to indicate the presence of SL-PRS.</w:t>
      </w:r>
    </w:p>
    <w:p w14:paraId="40A8B233" w14:textId="77777777" w:rsidR="00592AA6" w:rsidRPr="00A27882" w:rsidRDefault="00592AA6" w:rsidP="00592AA6">
      <w:pPr>
        <w:tabs>
          <w:tab w:val="left" w:pos="2847"/>
          <w:tab w:val="left" w:pos="3697"/>
          <w:tab w:val="right" w:pos="9934"/>
          <w:tab w:val="right" w:pos="11068"/>
        </w:tabs>
        <w:spacing w:before="360" w:after="60"/>
        <w:jc w:val="both"/>
        <w:rPr>
          <w:rFonts w:ascii="Times New Roman" w:hAnsi="Times New Roman" w:cs="Times New Roman"/>
          <w:sz w:val="28"/>
          <w:szCs w:val="28"/>
        </w:rPr>
      </w:pPr>
      <w:r w:rsidRPr="00090DA6">
        <w:rPr>
          <w:rFonts w:ascii="Times New Roman" w:hAnsi="Times New Roman" w:cs="Times New Roman"/>
          <w:b/>
          <w:bCs/>
          <w:szCs w:val="22"/>
        </w:rPr>
        <w:t>Proposal</w:t>
      </w:r>
      <w:r>
        <w:rPr>
          <w:rFonts w:ascii="Times New Roman" w:hAnsi="Times New Roman" w:cs="Times New Roman"/>
          <w:b/>
          <w:bCs/>
          <w:szCs w:val="22"/>
        </w:rPr>
        <w:t xml:space="preserve"> 9</w:t>
      </w:r>
      <w:r w:rsidRPr="00090DA6">
        <w:rPr>
          <w:rFonts w:ascii="Times New Roman" w:hAnsi="Times New Roman" w:cs="Times New Roman"/>
          <w:b/>
          <w:bCs/>
          <w:szCs w:val="22"/>
        </w:rPr>
        <w:t>:</w:t>
      </w:r>
      <w:r>
        <w:rPr>
          <w:rFonts w:ascii="Times New Roman" w:hAnsi="Times New Roman" w:cs="Times New Roman"/>
          <w:szCs w:val="22"/>
        </w:rPr>
        <w:t xml:space="preserve"> </w:t>
      </w:r>
      <w:r w:rsidRPr="00A27882">
        <w:rPr>
          <w:rFonts w:ascii="Times New Roman" w:hAnsi="Times New Roman" w:cs="Times New Roman"/>
          <w:szCs w:val="22"/>
        </w:rPr>
        <w:t>For legacy SL resource configuration for SL positioning,</w:t>
      </w:r>
      <w:r>
        <w:rPr>
          <w:rFonts w:ascii="Times New Roman" w:hAnsi="Times New Roman" w:cs="Times New Roman"/>
          <w:szCs w:val="22"/>
        </w:rPr>
        <w:t xml:space="preserve"> </w:t>
      </w:r>
      <w:r w:rsidRPr="00A27882">
        <w:rPr>
          <w:rFonts w:ascii="Times New Roman" w:hAnsi="Times New Roman" w:cs="Times New Roman"/>
          <w:szCs w:val="22"/>
        </w:rPr>
        <w:t xml:space="preserve">a new second stage SCI should be designed to covey </w:t>
      </w:r>
      <w:r>
        <w:rPr>
          <w:rFonts w:ascii="Times New Roman" w:hAnsi="Times New Roman" w:cs="Times New Roman"/>
          <w:szCs w:val="22"/>
        </w:rPr>
        <w:t>SLPP session ID</w:t>
      </w:r>
      <w:r w:rsidRPr="00A27882">
        <w:rPr>
          <w:rFonts w:ascii="Times New Roman" w:hAnsi="Times New Roman" w:cs="Times New Roman"/>
          <w:szCs w:val="22"/>
        </w:rPr>
        <w:t>, the positioning reporting configuration and corresponding PSSCH channel reservations</w:t>
      </w:r>
      <w:r>
        <w:rPr>
          <w:rFonts w:ascii="Times New Roman" w:hAnsi="Times New Roman" w:cs="Times New Roman"/>
          <w:szCs w:val="22"/>
        </w:rPr>
        <w:t xml:space="preserve"> for reporting.</w:t>
      </w:r>
    </w:p>
    <w:p w14:paraId="76338937" w14:textId="77777777" w:rsidR="00592AA6" w:rsidRDefault="00592AA6" w:rsidP="00592AA6">
      <w:pPr>
        <w:tabs>
          <w:tab w:val="left" w:pos="2847"/>
          <w:tab w:val="left" w:pos="3697"/>
          <w:tab w:val="right" w:pos="9934"/>
          <w:tab w:val="right" w:pos="11068"/>
        </w:tabs>
        <w:spacing w:before="360" w:after="60"/>
        <w:jc w:val="both"/>
        <w:rPr>
          <w:rFonts w:ascii="Times New Roman" w:hAnsi="Times New Roman" w:cs="Times New Roman"/>
          <w:color w:val="000000"/>
          <w:szCs w:val="22"/>
        </w:rPr>
      </w:pPr>
      <w:r w:rsidRPr="00A27882">
        <w:rPr>
          <w:rFonts w:ascii="Times New Roman" w:hAnsi="Times New Roman" w:cs="Times New Roman"/>
          <w:b/>
          <w:bCs/>
          <w:szCs w:val="22"/>
        </w:rPr>
        <w:t>Proposal</w:t>
      </w:r>
      <w:r>
        <w:rPr>
          <w:rFonts w:ascii="Times New Roman" w:hAnsi="Times New Roman" w:cs="Times New Roman"/>
          <w:b/>
          <w:bCs/>
          <w:szCs w:val="22"/>
        </w:rPr>
        <w:t xml:space="preserve"> 10</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Subchannel will carry the SL-PRS, PSSCH with SL positioning protocol message, PSCCH with first stage SCI and second stage SCI piggybacked on PSSCH.  </w:t>
      </w:r>
      <w:r w:rsidRPr="00A27882">
        <w:rPr>
          <w:rFonts w:ascii="Times New Roman" w:hAnsi="Times New Roman" w:cs="Times New Roman"/>
          <w:color w:val="000000"/>
          <w:szCs w:val="22"/>
        </w:rPr>
        <w:t>The PSSCH</w:t>
      </w:r>
      <w:r>
        <w:rPr>
          <w:rFonts w:ascii="Times New Roman" w:hAnsi="Times New Roman" w:cs="Times New Roman"/>
          <w:color w:val="000000"/>
          <w:szCs w:val="22"/>
        </w:rPr>
        <w:t xml:space="preserve"> and PSCCH</w:t>
      </w:r>
      <w:r w:rsidRPr="00A27882">
        <w:rPr>
          <w:rFonts w:ascii="Times New Roman" w:hAnsi="Times New Roman" w:cs="Times New Roman"/>
          <w:color w:val="000000"/>
          <w:szCs w:val="22"/>
        </w:rPr>
        <w:t xml:space="preserve"> will be multiplexed with SL-PRS in TDM manner only</w:t>
      </w:r>
      <w:r>
        <w:rPr>
          <w:rFonts w:ascii="Times New Roman" w:hAnsi="Times New Roman" w:cs="Times New Roman"/>
          <w:color w:val="000000"/>
          <w:szCs w:val="22"/>
        </w:rPr>
        <w:t>.</w:t>
      </w:r>
    </w:p>
    <w:p w14:paraId="54792DAC" w14:textId="77777777" w:rsidR="00592AA6" w:rsidRPr="00A27882" w:rsidRDefault="00592AA6" w:rsidP="00592AA6">
      <w:pPr>
        <w:tabs>
          <w:tab w:val="left" w:pos="2847"/>
          <w:tab w:val="left" w:pos="3697"/>
          <w:tab w:val="right" w:pos="9934"/>
          <w:tab w:val="right" w:pos="11068"/>
        </w:tabs>
        <w:spacing w:before="360" w:after="60"/>
        <w:jc w:val="both"/>
        <w:rPr>
          <w:rFonts w:ascii="Times New Roman" w:hAnsi="Times New Roman" w:cs="Times New Roman"/>
          <w:sz w:val="28"/>
          <w:szCs w:val="28"/>
        </w:rPr>
      </w:pPr>
      <w:r w:rsidRPr="001164AD">
        <w:rPr>
          <w:rFonts w:ascii="Times New Roman" w:hAnsi="Times New Roman" w:cs="Times New Roman"/>
          <w:b/>
          <w:bCs/>
          <w:color w:val="000000"/>
          <w:szCs w:val="22"/>
        </w:rPr>
        <w:t>Proposal</w:t>
      </w:r>
      <w:r>
        <w:rPr>
          <w:rFonts w:ascii="Times New Roman" w:hAnsi="Times New Roman" w:cs="Times New Roman"/>
          <w:b/>
          <w:bCs/>
          <w:color w:val="000000"/>
          <w:szCs w:val="22"/>
        </w:rPr>
        <w:t xml:space="preserve"> 11</w:t>
      </w:r>
      <w:r w:rsidRPr="001164AD">
        <w:rPr>
          <w:rFonts w:ascii="Times New Roman" w:hAnsi="Times New Roman" w:cs="Times New Roman"/>
          <w:b/>
          <w:bCs/>
          <w:color w:val="000000"/>
          <w:szCs w:val="22"/>
        </w:rPr>
        <w:t>:</w:t>
      </w:r>
      <w:r>
        <w:rPr>
          <w:rFonts w:ascii="Times New Roman" w:hAnsi="Times New Roman" w:cs="Times New Roman"/>
          <w:color w:val="000000"/>
          <w:szCs w:val="22"/>
        </w:rPr>
        <w:t xml:space="preserve"> </w:t>
      </w:r>
      <w:r w:rsidRPr="00A27882">
        <w:rPr>
          <w:rFonts w:ascii="Times New Roman" w:hAnsi="Times New Roman" w:cs="Times New Roman"/>
          <w:szCs w:val="22"/>
        </w:rPr>
        <w:t>For legacy SL resource configuration for SL positioning,</w:t>
      </w:r>
      <w:r>
        <w:rPr>
          <w:rFonts w:ascii="Times New Roman" w:hAnsi="Times New Roman" w:cs="Times New Roman"/>
          <w:szCs w:val="22"/>
        </w:rPr>
        <w:t xml:space="preserve"> t</w:t>
      </w:r>
      <w:r w:rsidRPr="001164AD">
        <w:rPr>
          <w:rFonts w:ascii="Times New Roman" w:hAnsi="Times New Roman" w:cs="Times New Roman"/>
          <w:szCs w:val="22"/>
        </w:rPr>
        <w:t>he PSSCH is used to</w:t>
      </w:r>
      <w:r>
        <w:rPr>
          <w:rFonts w:ascii="Times New Roman" w:hAnsi="Times New Roman" w:cs="Times New Roman"/>
          <w:szCs w:val="22"/>
        </w:rPr>
        <w:t xml:space="preserve"> transmit </w:t>
      </w:r>
      <w:r w:rsidRPr="001164AD">
        <w:rPr>
          <w:rFonts w:ascii="Times New Roman" w:hAnsi="Times New Roman" w:cs="Times New Roman"/>
          <w:szCs w:val="22"/>
        </w:rPr>
        <w:t>2nd SCI only” OR “2nd SCI and SL-SCH”</w:t>
      </w:r>
      <w:r>
        <w:rPr>
          <w:rFonts w:ascii="Times New Roman" w:hAnsi="Times New Roman" w:cs="Times New Roman"/>
          <w:szCs w:val="22"/>
        </w:rPr>
        <w:t>. PSSCH should belong to the same Tx UE transmitting the SL-PRS.</w:t>
      </w:r>
    </w:p>
    <w:p w14:paraId="47DA00BE" w14:textId="77777777" w:rsidR="00592AA6" w:rsidRDefault="00592AA6" w:rsidP="00592AA6">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Pr>
          <w:rFonts w:ascii="Times New Roman" w:hAnsi="Times New Roman" w:cs="Times New Roman"/>
          <w:b/>
          <w:bCs/>
          <w:szCs w:val="22"/>
        </w:rPr>
        <w:t xml:space="preserve"> 12</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reporting of the measurement can be triggered by T</w:t>
      </w:r>
      <w:r>
        <w:rPr>
          <w:rFonts w:ascii="Times New Roman" w:hAnsi="Times New Roman" w:cs="Times New Roman"/>
          <w:szCs w:val="22"/>
        </w:rPr>
        <w:t>x</w:t>
      </w:r>
      <w:r w:rsidRPr="00A27882">
        <w:rPr>
          <w:rFonts w:ascii="Times New Roman" w:hAnsi="Times New Roman" w:cs="Times New Roman"/>
          <w:szCs w:val="22"/>
        </w:rPr>
        <w:t xml:space="preserve"> UE in the first stage SCI. Resource reservation mechanism of first stage SCI (SCI 1-A) can be used to decide the measurement reporting resources using resource reservation field from stage 1 SCI and providing PRS report trigger field as additional signal using reserved bit.</w:t>
      </w:r>
    </w:p>
    <w:p w14:paraId="1C39F803" w14:textId="77777777" w:rsidR="00592AA6" w:rsidRDefault="00592AA6" w:rsidP="00592AA6">
      <w:pPr>
        <w:tabs>
          <w:tab w:val="left" w:pos="2847"/>
          <w:tab w:val="left" w:pos="3697"/>
          <w:tab w:val="right" w:pos="9934"/>
          <w:tab w:val="right" w:pos="11068"/>
        </w:tabs>
        <w:spacing w:before="360" w:after="60"/>
        <w:jc w:val="both"/>
        <w:rPr>
          <w:rFonts w:ascii="Times New Roman" w:hAnsi="Times New Roman" w:cs="Times New Roman"/>
          <w:szCs w:val="22"/>
          <w:lang w:val="en-US"/>
        </w:rPr>
      </w:pPr>
      <w:r w:rsidRPr="001164AD">
        <w:rPr>
          <w:rFonts w:ascii="Times New Roman" w:hAnsi="Times New Roman" w:cs="Times New Roman"/>
          <w:b/>
          <w:bCs/>
          <w:szCs w:val="22"/>
          <w:lang w:val="en-US"/>
        </w:rPr>
        <w:t>Proposal</w:t>
      </w:r>
      <w:r>
        <w:rPr>
          <w:rFonts w:ascii="Times New Roman" w:hAnsi="Times New Roman" w:cs="Times New Roman"/>
          <w:b/>
          <w:bCs/>
          <w:szCs w:val="22"/>
          <w:lang w:val="en-US"/>
        </w:rPr>
        <w:t xml:space="preserve"> 13</w:t>
      </w:r>
      <w:r w:rsidRPr="001164AD">
        <w:rPr>
          <w:rFonts w:ascii="Times New Roman" w:hAnsi="Times New Roman" w:cs="Times New Roman"/>
          <w:b/>
          <w:bCs/>
          <w:szCs w:val="22"/>
          <w:lang w:val="en-US"/>
        </w:rPr>
        <w:t>:</w:t>
      </w:r>
      <w:r>
        <w:rPr>
          <w:rFonts w:ascii="Times New Roman" w:hAnsi="Times New Roman" w:cs="Times New Roman"/>
          <w:szCs w:val="22"/>
          <w:lang w:val="en-US"/>
        </w:rPr>
        <w:t xml:space="preserve"> </w:t>
      </w:r>
      <w:r w:rsidRPr="001164AD">
        <w:rPr>
          <w:rFonts w:ascii="Times New Roman" w:hAnsi="Times New Roman" w:cs="Times New Roman"/>
          <w:szCs w:val="22"/>
          <w:lang w:val="en-US"/>
        </w:rPr>
        <w:t xml:space="preserve">In a shared resource pool for positioning, with regards to the meaning of backward compatibility requirement, when SL-PRS is transmitted in a resource, </w:t>
      </w:r>
      <w:r>
        <w:rPr>
          <w:rFonts w:ascii="Times New Roman" w:hAnsi="Times New Roman" w:cs="Times New Roman"/>
          <w:szCs w:val="22"/>
          <w:lang w:val="en-US"/>
        </w:rPr>
        <w:t>l</w:t>
      </w:r>
      <w:r w:rsidRPr="001164AD">
        <w:rPr>
          <w:rFonts w:ascii="Times New Roman" w:hAnsi="Times New Roman" w:cs="Times New Roman"/>
          <w:szCs w:val="22"/>
          <w:lang w:val="en-US"/>
        </w:rPr>
        <w:t>egacy UEs should be able to avoid such a resource</w:t>
      </w:r>
      <w:r>
        <w:rPr>
          <w:rFonts w:ascii="Times New Roman" w:hAnsi="Times New Roman" w:cs="Times New Roman"/>
          <w:szCs w:val="22"/>
          <w:lang w:val="en-US"/>
        </w:rPr>
        <w:t>.</w:t>
      </w:r>
    </w:p>
    <w:p w14:paraId="674A9619" w14:textId="77777777" w:rsidR="00592AA6" w:rsidRDefault="00592AA6" w:rsidP="00592AA6">
      <w:pPr>
        <w:tabs>
          <w:tab w:val="left" w:pos="2847"/>
          <w:tab w:val="left" w:pos="3697"/>
          <w:tab w:val="right" w:pos="9934"/>
          <w:tab w:val="right" w:pos="11068"/>
        </w:tabs>
        <w:spacing w:before="360" w:after="60"/>
        <w:ind w:left="40"/>
        <w:jc w:val="both"/>
        <w:rPr>
          <w:rFonts w:ascii="Times New Roman" w:hAnsi="Times New Roman" w:cs="Times New Roman"/>
          <w:szCs w:val="22"/>
        </w:rPr>
      </w:pPr>
      <w:r w:rsidRPr="00A27882">
        <w:rPr>
          <w:rFonts w:ascii="Times New Roman" w:hAnsi="Times New Roman" w:cs="Times New Roman"/>
          <w:b/>
          <w:bCs/>
          <w:szCs w:val="22"/>
        </w:rPr>
        <w:t>Proposal</w:t>
      </w:r>
      <w:r>
        <w:rPr>
          <w:rFonts w:ascii="Times New Roman" w:hAnsi="Times New Roman" w:cs="Times New Roman"/>
          <w:b/>
          <w:bCs/>
          <w:szCs w:val="22"/>
        </w:rPr>
        <w:t xml:space="preserve"> 14</w:t>
      </w:r>
      <w:r w:rsidRPr="00A27882">
        <w:rPr>
          <w:rFonts w:ascii="Times New Roman" w:hAnsi="Times New Roman" w:cs="Times New Roman"/>
          <w:b/>
          <w:bCs/>
          <w:szCs w:val="22"/>
        </w:rPr>
        <w:t xml:space="preserve">: </w:t>
      </w:r>
      <w:r w:rsidRPr="00A27882">
        <w:rPr>
          <w:rFonts w:ascii="Times New Roman" w:hAnsi="Times New Roman" w:cs="Times New Roman"/>
          <w:szCs w:val="22"/>
        </w:rPr>
        <w:t xml:space="preserve">In scheme 1 type of resource allocation, </w:t>
      </w:r>
      <w:proofErr w:type="spellStart"/>
      <w:r w:rsidRPr="00A27882">
        <w:rPr>
          <w:rFonts w:ascii="Times New Roman" w:hAnsi="Times New Roman" w:cs="Times New Roman"/>
          <w:szCs w:val="22"/>
        </w:rPr>
        <w:t>gNB</w:t>
      </w:r>
      <w:proofErr w:type="spellEnd"/>
      <w:r w:rsidRPr="00A27882">
        <w:rPr>
          <w:rFonts w:ascii="Times New Roman" w:hAnsi="Times New Roman" w:cs="Times New Roman"/>
          <w:szCs w:val="22"/>
        </w:rPr>
        <w:t xml:space="preserve"> may provide </w:t>
      </w:r>
      <w:r>
        <w:rPr>
          <w:rFonts w:ascii="Times New Roman" w:hAnsi="Times New Roman" w:cs="Times New Roman"/>
          <w:szCs w:val="22"/>
        </w:rPr>
        <w:t xml:space="preserve">configured </w:t>
      </w:r>
      <w:r w:rsidRPr="00A27882">
        <w:rPr>
          <w:rFonts w:ascii="Times New Roman" w:hAnsi="Times New Roman" w:cs="Times New Roman"/>
          <w:szCs w:val="22"/>
        </w:rPr>
        <w:t>resource configuration information to the positioning server/LMF.</w:t>
      </w:r>
    </w:p>
    <w:p w14:paraId="336D1BA5" w14:textId="77777777" w:rsidR="00592AA6" w:rsidRDefault="00592AA6" w:rsidP="00592AA6">
      <w:pPr>
        <w:tabs>
          <w:tab w:val="left" w:pos="2847"/>
          <w:tab w:val="left" w:pos="3697"/>
          <w:tab w:val="right" w:pos="9934"/>
          <w:tab w:val="right" w:pos="11068"/>
        </w:tabs>
        <w:spacing w:before="360" w:after="60"/>
        <w:ind w:left="40"/>
        <w:jc w:val="both"/>
        <w:rPr>
          <w:rFonts w:ascii="Times New Roman" w:hAnsi="Times New Roman" w:cs="Times New Roman"/>
          <w:szCs w:val="22"/>
        </w:rPr>
      </w:pPr>
      <w:r>
        <w:rPr>
          <w:rFonts w:ascii="Times New Roman" w:hAnsi="Times New Roman" w:cs="Times New Roman"/>
          <w:b/>
          <w:bCs/>
          <w:szCs w:val="22"/>
        </w:rPr>
        <w:t>Proposal 15:</w:t>
      </w:r>
      <w:r>
        <w:rPr>
          <w:rFonts w:ascii="Times New Roman" w:hAnsi="Times New Roman" w:cs="Times New Roman"/>
          <w:szCs w:val="22"/>
        </w:rPr>
        <w:t xml:space="preserve"> In dynamic grant type resource allocation in scheme 1,</w:t>
      </w:r>
    </w:p>
    <w:p w14:paraId="7BCA4541" w14:textId="77777777" w:rsidR="00592AA6" w:rsidRDefault="00592AA6" w:rsidP="00592AA6">
      <w:pPr>
        <w:pStyle w:val="ListParagraph"/>
        <w:numPr>
          <w:ilvl w:val="0"/>
          <w:numId w:val="19"/>
        </w:numPr>
        <w:tabs>
          <w:tab w:val="left" w:pos="2847"/>
          <w:tab w:val="left" w:pos="3697"/>
          <w:tab w:val="right" w:pos="9934"/>
          <w:tab w:val="right" w:pos="11068"/>
        </w:tabs>
        <w:spacing w:before="360" w:after="60"/>
        <w:jc w:val="both"/>
        <w:rPr>
          <w:rFonts w:ascii="Times New Roman" w:hAnsi="Times New Roman" w:cs="Times New Roman"/>
          <w:szCs w:val="22"/>
        </w:rPr>
      </w:pPr>
      <w:r w:rsidRPr="00537E03">
        <w:rPr>
          <w:rFonts w:ascii="Times New Roman" w:hAnsi="Times New Roman" w:cs="Times New Roman"/>
          <w:szCs w:val="22"/>
        </w:rPr>
        <w:t>For shared resource pool, DCI 3_0 can be reused.</w:t>
      </w:r>
    </w:p>
    <w:p w14:paraId="19CFD749" w14:textId="77777777" w:rsidR="00592AA6" w:rsidRPr="00537E03" w:rsidRDefault="00592AA6" w:rsidP="00592AA6">
      <w:pPr>
        <w:pStyle w:val="ListParagraph"/>
        <w:numPr>
          <w:ilvl w:val="0"/>
          <w:numId w:val="19"/>
        </w:numPr>
        <w:tabs>
          <w:tab w:val="left" w:pos="2847"/>
          <w:tab w:val="left" w:pos="3697"/>
          <w:tab w:val="right" w:pos="9934"/>
          <w:tab w:val="right" w:pos="11068"/>
        </w:tabs>
        <w:spacing w:before="360" w:after="60"/>
        <w:jc w:val="both"/>
        <w:rPr>
          <w:rFonts w:ascii="Times New Roman" w:hAnsi="Times New Roman" w:cs="Times New Roman"/>
          <w:szCs w:val="22"/>
        </w:rPr>
      </w:pPr>
      <w:r w:rsidRPr="00537E03">
        <w:rPr>
          <w:rFonts w:ascii="Times New Roman" w:hAnsi="Times New Roman" w:cs="Times New Roman"/>
          <w:szCs w:val="22"/>
        </w:rPr>
        <w:t>For dedicated resource pool DCI 3_0 should be considered as baseline.</w:t>
      </w:r>
    </w:p>
    <w:p w14:paraId="5582CAFC" w14:textId="77777777" w:rsidR="00592AA6" w:rsidRDefault="00592AA6" w:rsidP="00592AA6">
      <w:pPr>
        <w:pStyle w:val="ListParagraph"/>
        <w:numPr>
          <w:ilvl w:val="1"/>
          <w:numId w:val="19"/>
        </w:num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Based on resource pool configuration parameter DCI 3_0 fields can be reinterpreted further.</w:t>
      </w:r>
    </w:p>
    <w:p w14:paraId="1A584099" w14:textId="77777777" w:rsidR="00592AA6" w:rsidRDefault="00592AA6">
      <w:pPr>
        <w:rPr>
          <w:rFonts w:ascii="Times New Roman" w:hAnsi="Times New Roman" w:cs="Times New Roman"/>
        </w:rPr>
      </w:pPr>
    </w:p>
    <w:p w14:paraId="50C01A8F" w14:textId="77777777" w:rsidR="00592AA6" w:rsidRDefault="00592AA6" w:rsidP="00592AA6">
      <w:pPr>
        <w:jc w:val="both"/>
        <w:rPr>
          <w:rFonts w:ascii="Times New Roman" w:hAnsi="Times New Roman" w:cs="Times New Roman"/>
          <w:iCs/>
          <w:szCs w:val="22"/>
        </w:rPr>
      </w:pPr>
      <w:r w:rsidRPr="00B801BF">
        <w:rPr>
          <w:rFonts w:ascii="Times New Roman" w:hAnsi="Times New Roman" w:cs="Times New Roman"/>
          <w:b/>
          <w:bCs/>
          <w:iCs/>
          <w:szCs w:val="22"/>
        </w:rPr>
        <w:lastRenderedPageBreak/>
        <w:t>Proposal</w:t>
      </w:r>
      <w:r>
        <w:rPr>
          <w:rFonts w:ascii="Times New Roman" w:hAnsi="Times New Roman" w:cs="Times New Roman"/>
          <w:b/>
          <w:bCs/>
          <w:iCs/>
          <w:szCs w:val="22"/>
        </w:rPr>
        <w:t xml:space="preserve"> 16</w:t>
      </w:r>
      <w:r w:rsidRPr="00B801BF">
        <w:rPr>
          <w:rFonts w:ascii="Times New Roman" w:hAnsi="Times New Roman" w:cs="Times New Roman"/>
          <w:b/>
          <w:bCs/>
          <w:iCs/>
          <w:szCs w:val="22"/>
        </w:rPr>
        <w:t>:</w:t>
      </w:r>
      <w:r>
        <w:rPr>
          <w:rFonts w:ascii="Times New Roman" w:hAnsi="Times New Roman" w:cs="Times New Roman"/>
          <w:iCs/>
          <w:szCs w:val="22"/>
        </w:rPr>
        <w:t xml:space="preserve"> In scheme 2 sensing-based resource selection for dedicated resource pool, at least one of SL-PRS, PSCCH DMRS and PSSCH DMRS should be used based on availability for sensing RSRP calculation for resource exclusion. </w:t>
      </w:r>
    </w:p>
    <w:p w14:paraId="74C7B703" w14:textId="77777777" w:rsidR="00592AA6" w:rsidRPr="00B801BF" w:rsidRDefault="00592AA6" w:rsidP="00592AA6">
      <w:pPr>
        <w:pStyle w:val="ListParagraph"/>
        <w:numPr>
          <w:ilvl w:val="0"/>
          <w:numId w:val="20"/>
        </w:numPr>
        <w:jc w:val="both"/>
        <w:rPr>
          <w:rFonts w:ascii="Times New Roman" w:hAnsi="Times New Roman" w:cs="Times New Roman"/>
          <w:iCs/>
          <w:szCs w:val="22"/>
        </w:rPr>
      </w:pPr>
      <w:r>
        <w:rPr>
          <w:rFonts w:ascii="Times New Roman" w:hAnsi="Times New Roman" w:cs="Times New Roman"/>
          <w:iCs/>
          <w:szCs w:val="22"/>
        </w:rPr>
        <w:t>Relative power variations should be considered for calculation of RSRP.</w:t>
      </w:r>
    </w:p>
    <w:p w14:paraId="09FA83BC" w14:textId="77777777" w:rsidR="00592AA6" w:rsidRDefault="00592AA6">
      <w:pPr>
        <w:rPr>
          <w:rFonts w:ascii="Times New Roman" w:hAnsi="Times New Roman" w:cs="Times New Roman"/>
        </w:rPr>
      </w:pPr>
    </w:p>
    <w:p w14:paraId="49115C1E" w14:textId="77777777" w:rsidR="00592AA6" w:rsidRDefault="00592AA6" w:rsidP="00592AA6">
      <w:pPr>
        <w:jc w:val="both"/>
        <w:rPr>
          <w:rFonts w:ascii="Times New Roman" w:hAnsi="Times New Roman" w:cs="Times New Roman"/>
          <w:iCs/>
          <w:szCs w:val="22"/>
        </w:rPr>
      </w:pPr>
      <w:r w:rsidRPr="00B801BF">
        <w:rPr>
          <w:rFonts w:ascii="Times New Roman" w:hAnsi="Times New Roman" w:cs="Times New Roman"/>
          <w:b/>
          <w:bCs/>
          <w:iCs/>
          <w:szCs w:val="22"/>
        </w:rPr>
        <w:t>Proposal</w:t>
      </w:r>
      <w:r>
        <w:rPr>
          <w:rFonts w:ascii="Times New Roman" w:hAnsi="Times New Roman" w:cs="Times New Roman"/>
          <w:b/>
          <w:bCs/>
          <w:iCs/>
          <w:szCs w:val="22"/>
        </w:rPr>
        <w:t xml:space="preserve"> 17</w:t>
      </w:r>
      <w:r w:rsidRPr="00B801BF">
        <w:rPr>
          <w:rFonts w:ascii="Times New Roman" w:hAnsi="Times New Roman" w:cs="Times New Roman"/>
          <w:b/>
          <w:bCs/>
          <w:iCs/>
          <w:szCs w:val="22"/>
        </w:rPr>
        <w:t>:</w:t>
      </w:r>
      <w:r>
        <w:rPr>
          <w:rFonts w:ascii="Times New Roman" w:hAnsi="Times New Roman" w:cs="Times New Roman"/>
          <w:iCs/>
          <w:szCs w:val="22"/>
        </w:rPr>
        <w:t xml:space="preserve"> In scheme 2 </w:t>
      </w:r>
      <w:r w:rsidRPr="00B801BF">
        <w:rPr>
          <w:rFonts w:ascii="Times New Roman" w:hAnsi="Times New Roman" w:cs="Times New Roman"/>
          <w:iCs/>
          <w:szCs w:val="22"/>
        </w:rPr>
        <w:t xml:space="preserve">for the derivation of the </w:t>
      </w:r>
      <w:r>
        <w:rPr>
          <w:rFonts w:ascii="Times New Roman" w:hAnsi="Times New Roman" w:cs="Times New Roman"/>
          <w:iCs/>
          <w:szCs w:val="22"/>
        </w:rPr>
        <w:t xml:space="preserve">selection </w:t>
      </w:r>
      <w:r w:rsidRPr="00B801BF">
        <w:rPr>
          <w:rFonts w:ascii="Times New Roman" w:hAnsi="Times New Roman" w:cs="Times New Roman"/>
          <w:iCs/>
          <w:szCs w:val="22"/>
        </w:rPr>
        <w:t>window, using the legacy approach as a starting point</w:t>
      </w:r>
      <w:r>
        <w:rPr>
          <w:rFonts w:ascii="Times New Roman" w:hAnsi="Times New Roman" w:cs="Times New Roman"/>
          <w:iCs/>
          <w:szCs w:val="22"/>
        </w:rPr>
        <w:t xml:space="preserve"> (option 1).</w:t>
      </w:r>
    </w:p>
    <w:p w14:paraId="3A07D84B" w14:textId="77777777" w:rsidR="00592AA6" w:rsidRDefault="00592AA6" w:rsidP="00592AA6">
      <w:pPr>
        <w:pStyle w:val="ListParagraph"/>
        <w:numPr>
          <w:ilvl w:val="0"/>
          <w:numId w:val="20"/>
        </w:numPr>
        <w:jc w:val="both"/>
        <w:rPr>
          <w:rFonts w:ascii="Times New Roman" w:hAnsi="Times New Roman" w:cs="Times New Roman"/>
          <w:iCs/>
          <w:szCs w:val="22"/>
          <w:lang w:val="en-GB"/>
        </w:rPr>
      </w:pPr>
      <w:r>
        <w:rPr>
          <w:rFonts w:ascii="Times New Roman" w:hAnsi="Times New Roman" w:cs="Times New Roman"/>
          <w:iCs/>
          <w:szCs w:val="22"/>
          <w:lang w:val="en-GB"/>
        </w:rPr>
        <w:t xml:space="preserve">Location delay budge (LDB) should be specified by higher layer.  </w:t>
      </w:r>
    </w:p>
    <w:p w14:paraId="2B40DBCF" w14:textId="39BEC6CA" w:rsidR="00592AA6" w:rsidRPr="00592AA6" w:rsidRDefault="00592AA6">
      <w:pPr>
        <w:rPr>
          <w:rFonts w:ascii="Times New Roman" w:hAnsi="Times New Roman" w:cs="Times New Roman"/>
          <w:lang w:val="en-GB"/>
        </w:rPr>
      </w:pPr>
    </w:p>
    <w:p w14:paraId="2C107F67" w14:textId="77777777" w:rsidR="00592AA6" w:rsidRDefault="00592AA6" w:rsidP="00592AA6">
      <w:p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r w:rsidRPr="00531AAB">
        <w:rPr>
          <w:rFonts w:ascii="Times New Roman" w:hAnsi="Times New Roman" w:cs="Times New Roman"/>
          <w:b/>
          <w:bCs/>
          <w:iCs/>
          <w:szCs w:val="22"/>
          <w:lang w:val="en-GB"/>
        </w:rPr>
        <w:t>Proposal</w:t>
      </w:r>
      <w:r>
        <w:rPr>
          <w:rFonts w:ascii="Times New Roman" w:hAnsi="Times New Roman" w:cs="Times New Roman"/>
          <w:b/>
          <w:bCs/>
          <w:iCs/>
          <w:szCs w:val="22"/>
          <w:lang w:val="en-GB"/>
        </w:rPr>
        <w:t xml:space="preserve"> 18</w:t>
      </w:r>
      <w:r w:rsidRPr="00531AAB">
        <w:rPr>
          <w:rFonts w:ascii="Times New Roman" w:hAnsi="Times New Roman" w:cs="Times New Roman"/>
          <w:b/>
          <w:bCs/>
          <w:iCs/>
          <w:szCs w:val="22"/>
          <w:lang w:val="en-GB"/>
        </w:rPr>
        <w:t>:</w:t>
      </w:r>
      <w:r w:rsidRPr="00531AAB">
        <w:rPr>
          <w:rFonts w:ascii="Times New Roman" w:hAnsi="Times New Roman" w:cs="Times New Roman"/>
          <w:iCs/>
          <w:szCs w:val="22"/>
          <w:lang w:val="en-GB"/>
        </w:rPr>
        <w:t xml:space="preserve"> </w:t>
      </w:r>
      <w:r w:rsidRPr="00531AAB">
        <w:rPr>
          <w:rFonts w:ascii="Times New Roman" w:hAnsi="Times New Roman" w:cs="Times New Roman"/>
          <w:iCs/>
          <w:szCs w:val="22"/>
        </w:rPr>
        <w:t xml:space="preserve">In scheme 2, </w:t>
      </w:r>
      <w:r w:rsidRPr="00531AAB">
        <w:rPr>
          <w:rFonts w:ascii="Times New Roman" w:eastAsia="Batang" w:hAnsi="Times New Roman" w:cs="Times New Roman"/>
          <w:iCs/>
          <w:lang w:val="en-GB"/>
        </w:rPr>
        <w:t>with regards to the SL-PRS priority (option 1) a single L1 SL-PRS priority should be allowed in for each resource pool.</w:t>
      </w:r>
    </w:p>
    <w:p w14:paraId="536D883D" w14:textId="77777777" w:rsidR="00592AA6" w:rsidRDefault="00592AA6">
      <w:pPr>
        <w:rPr>
          <w:rFonts w:ascii="Times New Roman" w:hAnsi="Times New Roman" w:cs="Times New Roman"/>
        </w:rPr>
      </w:pPr>
    </w:p>
    <w:p w14:paraId="50D8EBEA" w14:textId="77777777" w:rsidR="00592AA6" w:rsidRDefault="00592AA6" w:rsidP="00592AA6">
      <w:p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r w:rsidRPr="001A12AD">
        <w:rPr>
          <w:rFonts w:ascii="Times New Roman" w:eastAsia="Batang" w:hAnsi="Times New Roman" w:cs="Times New Roman"/>
          <w:b/>
          <w:bCs/>
          <w:iCs/>
          <w:lang w:val="en-GB"/>
        </w:rPr>
        <w:t>Proposal</w:t>
      </w:r>
      <w:r>
        <w:rPr>
          <w:rFonts w:ascii="Times New Roman" w:eastAsia="Batang" w:hAnsi="Times New Roman" w:cs="Times New Roman"/>
          <w:b/>
          <w:bCs/>
          <w:iCs/>
          <w:lang w:val="en-GB"/>
        </w:rPr>
        <w:t xml:space="preserve"> 19</w:t>
      </w:r>
      <w:r w:rsidRPr="001A12AD">
        <w:rPr>
          <w:rFonts w:ascii="Times New Roman" w:eastAsia="Batang" w:hAnsi="Times New Roman" w:cs="Times New Roman"/>
          <w:b/>
          <w:bCs/>
          <w:iCs/>
          <w:lang w:val="en-GB"/>
        </w:rPr>
        <w:t>:</w:t>
      </w:r>
      <w:r>
        <w:rPr>
          <w:rFonts w:ascii="Times New Roman" w:eastAsia="Batang" w:hAnsi="Times New Roman" w:cs="Times New Roman"/>
          <w:iCs/>
          <w:lang w:val="en-GB"/>
        </w:rPr>
        <w:t xml:space="preserve"> In</w:t>
      </w:r>
      <w:r w:rsidRPr="00531AAB">
        <w:rPr>
          <w:rFonts w:ascii="Times New Roman" w:hAnsi="Times New Roman" w:cs="Times New Roman"/>
          <w:iCs/>
          <w:szCs w:val="22"/>
        </w:rPr>
        <w:t xml:space="preserve"> scheme 2,</w:t>
      </w:r>
      <w:r>
        <w:rPr>
          <w:rFonts w:ascii="Times New Roman" w:hAnsi="Times New Roman" w:cs="Times New Roman"/>
          <w:iCs/>
          <w:szCs w:val="22"/>
        </w:rPr>
        <w:t xml:space="preserve"> </w:t>
      </w:r>
      <w:r w:rsidRPr="001A12AD">
        <w:rPr>
          <w:rFonts w:ascii="Times New Roman" w:eastAsia="Batang" w:hAnsi="Times New Roman" w:cs="Times New Roman"/>
          <w:iCs/>
          <w:lang w:val="en-GB"/>
        </w:rPr>
        <w:t>the definition of a candidate resource within the resource selection window</w:t>
      </w:r>
      <w:r>
        <w:rPr>
          <w:rFonts w:ascii="Times New Roman" w:eastAsia="Batang" w:hAnsi="Times New Roman" w:cs="Times New Roman"/>
          <w:iCs/>
          <w:lang w:val="en-GB"/>
        </w:rPr>
        <w:t>, the resource elements according to the {OFDM symbols, comb-offsets} or slot occupied by a SL-PRS resource is used.</w:t>
      </w:r>
    </w:p>
    <w:p w14:paraId="2CDF619A" w14:textId="77777777" w:rsidR="00592AA6" w:rsidRDefault="00592AA6" w:rsidP="00592AA6">
      <w:pPr>
        <w:pStyle w:val="ListParagraph"/>
        <w:numPr>
          <w:ilvl w:val="0"/>
          <w:numId w:val="20"/>
        </w:num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r>
        <w:rPr>
          <w:rFonts w:ascii="Times New Roman" w:eastAsia="Batang" w:hAnsi="Times New Roman" w:cs="Times New Roman"/>
          <w:iCs/>
          <w:lang w:val="en-GB"/>
        </w:rPr>
        <w:t>Slot is used if PSSCH is expected to be transmitted along with the SL-PRS</w:t>
      </w:r>
    </w:p>
    <w:p w14:paraId="1D884EAD" w14:textId="77777777" w:rsidR="00592AA6" w:rsidRDefault="00592AA6">
      <w:pPr>
        <w:rPr>
          <w:rFonts w:ascii="Times New Roman" w:hAnsi="Times New Roman" w:cs="Times New Roman"/>
        </w:rPr>
      </w:pPr>
    </w:p>
    <w:p w14:paraId="39892C9A" w14:textId="77777777" w:rsidR="00592AA6" w:rsidRDefault="00592AA6" w:rsidP="00592AA6">
      <w:pPr>
        <w:jc w:val="both"/>
        <w:rPr>
          <w:rFonts w:ascii="Times New Roman" w:eastAsia="Batang" w:hAnsi="Times New Roman" w:cs="Times New Roman"/>
          <w:iCs/>
          <w:lang w:val="en-GB"/>
        </w:rPr>
      </w:pPr>
      <w:r w:rsidRPr="00F8653E">
        <w:rPr>
          <w:rFonts w:ascii="Times New Roman" w:hAnsi="Times New Roman" w:cs="Times New Roman"/>
          <w:b/>
          <w:bCs/>
          <w:iCs/>
          <w:szCs w:val="22"/>
          <w:lang w:val="en-GB"/>
        </w:rPr>
        <w:t>Proposal</w:t>
      </w:r>
      <w:r>
        <w:rPr>
          <w:rFonts w:ascii="Times New Roman" w:hAnsi="Times New Roman" w:cs="Times New Roman"/>
          <w:b/>
          <w:bCs/>
          <w:iCs/>
          <w:szCs w:val="22"/>
          <w:lang w:val="en-GB"/>
        </w:rPr>
        <w:t xml:space="preserve"> 20</w:t>
      </w:r>
      <w:r w:rsidRPr="00F8653E">
        <w:rPr>
          <w:rFonts w:ascii="Times New Roman" w:hAnsi="Times New Roman" w:cs="Times New Roman"/>
          <w:b/>
          <w:bCs/>
          <w:iCs/>
          <w:szCs w:val="22"/>
          <w:lang w:val="en-GB"/>
        </w:rPr>
        <w:t>:</w:t>
      </w:r>
      <w:r>
        <w:rPr>
          <w:rFonts w:ascii="Times New Roman" w:hAnsi="Times New Roman" w:cs="Times New Roman"/>
          <w:iCs/>
          <w:szCs w:val="22"/>
          <w:lang w:val="en-GB"/>
        </w:rPr>
        <w:t xml:space="preserve"> For scheme 2 sensing window length (T</w:t>
      </w:r>
      <w:r w:rsidRPr="001A12AD">
        <w:rPr>
          <w:rFonts w:ascii="Times New Roman" w:hAnsi="Times New Roman" w:cs="Times New Roman"/>
          <w:iCs/>
          <w:szCs w:val="22"/>
          <w:vertAlign w:val="subscript"/>
          <w:lang w:val="en-GB"/>
        </w:rPr>
        <w:t>0</w:t>
      </w:r>
      <w:r>
        <w:rPr>
          <w:rFonts w:ascii="Times New Roman" w:hAnsi="Times New Roman" w:cs="Times New Roman"/>
          <w:iCs/>
          <w:szCs w:val="22"/>
          <w:lang w:val="en-GB"/>
        </w:rPr>
        <w:t xml:space="preserve">), window should be is </w:t>
      </w:r>
      <w:r>
        <w:rPr>
          <w:rFonts w:ascii="Times New Roman" w:eastAsia="Batang" w:hAnsi="Times New Roman" w:cs="Times New Roman"/>
          <w:iCs/>
          <w:lang w:val="en-GB"/>
        </w:rPr>
        <w:t>equal to or larger than the largest reservation interval.</w:t>
      </w:r>
    </w:p>
    <w:p w14:paraId="5E80E450" w14:textId="77777777" w:rsidR="00592AA6" w:rsidRDefault="00592AA6" w:rsidP="00592AA6">
      <w:pPr>
        <w:pStyle w:val="ListParagraph"/>
        <w:numPr>
          <w:ilvl w:val="0"/>
          <w:numId w:val="20"/>
        </w:numPr>
        <w:jc w:val="both"/>
        <w:rPr>
          <w:rFonts w:ascii="Times New Roman" w:hAnsi="Times New Roman" w:cs="Times New Roman"/>
          <w:iCs/>
          <w:szCs w:val="22"/>
          <w:lang w:val="en-GB"/>
        </w:rPr>
      </w:pPr>
      <w:r>
        <w:rPr>
          <w:rFonts w:ascii="Times New Roman" w:hAnsi="Times New Roman" w:cs="Times New Roman"/>
          <w:iCs/>
          <w:szCs w:val="22"/>
          <w:lang w:val="en-GB"/>
        </w:rPr>
        <w:t xml:space="preserve">Window should be </w:t>
      </w:r>
      <w:r w:rsidRPr="00F8653E">
        <w:rPr>
          <w:rFonts w:ascii="Times New Roman" w:hAnsi="Times New Roman" w:cs="Times New Roman"/>
          <w:iCs/>
          <w:szCs w:val="22"/>
          <w:lang w:val="en-GB"/>
        </w:rPr>
        <w:t>configured by higher layer</w:t>
      </w:r>
      <w:r>
        <w:rPr>
          <w:rFonts w:ascii="Times New Roman" w:hAnsi="Times New Roman" w:cs="Times New Roman"/>
          <w:iCs/>
          <w:szCs w:val="22"/>
          <w:lang w:val="en-GB"/>
        </w:rPr>
        <w:t>.</w:t>
      </w:r>
    </w:p>
    <w:p w14:paraId="68B66D3A" w14:textId="77777777" w:rsidR="00592AA6" w:rsidRPr="00592AA6" w:rsidRDefault="00592AA6">
      <w:pPr>
        <w:rPr>
          <w:rFonts w:ascii="Times New Roman" w:hAnsi="Times New Roman" w:cs="Times New Roman"/>
          <w:lang w:val="en-GB"/>
        </w:rPr>
      </w:pPr>
    </w:p>
    <w:p w14:paraId="5C1E0212" w14:textId="77777777" w:rsidR="00592AA6" w:rsidRDefault="00592AA6" w:rsidP="00592AA6">
      <w:pPr>
        <w:tabs>
          <w:tab w:val="left" w:pos="2847"/>
          <w:tab w:val="left" w:pos="3697"/>
          <w:tab w:val="right" w:pos="9934"/>
          <w:tab w:val="right" w:pos="11068"/>
        </w:tabs>
        <w:spacing w:after="160" w:line="254" w:lineRule="auto"/>
        <w:contextualSpacing/>
        <w:jc w:val="both"/>
        <w:rPr>
          <w:rFonts w:ascii="Times New Roman" w:hAnsi="Times New Roman" w:cs="Times New Roman"/>
          <w:iCs/>
          <w:color w:val="000000"/>
          <w:szCs w:val="22"/>
        </w:rPr>
      </w:pPr>
      <w:r w:rsidRPr="00B11EC8">
        <w:rPr>
          <w:rFonts w:ascii="Times New Roman" w:hAnsi="Times New Roman" w:cs="Times New Roman"/>
          <w:b/>
          <w:bCs/>
          <w:iCs/>
          <w:color w:val="000000"/>
          <w:szCs w:val="22"/>
        </w:rPr>
        <w:t>Proposal</w:t>
      </w:r>
      <w:r>
        <w:rPr>
          <w:rFonts w:ascii="Times New Roman" w:hAnsi="Times New Roman" w:cs="Times New Roman"/>
          <w:b/>
          <w:bCs/>
          <w:iCs/>
          <w:color w:val="000000"/>
          <w:szCs w:val="22"/>
        </w:rPr>
        <w:t xml:space="preserve"> 21</w:t>
      </w:r>
      <w:r w:rsidRPr="00B11EC8">
        <w:rPr>
          <w:rFonts w:ascii="Times New Roman" w:hAnsi="Times New Roman" w:cs="Times New Roman"/>
          <w:b/>
          <w:bCs/>
          <w:iCs/>
          <w:color w:val="000000"/>
          <w:szCs w:val="22"/>
        </w:rPr>
        <w:t>:</w:t>
      </w:r>
      <w:r>
        <w:rPr>
          <w:rFonts w:ascii="Times New Roman" w:hAnsi="Times New Roman" w:cs="Times New Roman"/>
          <w:iCs/>
          <w:color w:val="000000"/>
          <w:szCs w:val="22"/>
        </w:rPr>
        <w:t xml:space="preserve"> </w:t>
      </w:r>
      <w:r>
        <w:rPr>
          <w:rFonts w:ascii="Times New Roman" w:hAnsi="Times New Roman" w:cs="Times New Roman"/>
          <w:szCs w:val="22"/>
        </w:rPr>
        <w:t xml:space="preserve">For </w:t>
      </w:r>
      <w:r w:rsidRPr="00A27882">
        <w:rPr>
          <w:rFonts w:ascii="Times New Roman" w:hAnsi="Times New Roman" w:cs="Times New Roman"/>
          <w:iCs/>
          <w:color w:val="000000"/>
          <w:szCs w:val="22"/>
        </w:rPr>
        <w:t>SL-PRS transmissions without periodic reservation</w:t>
      </w:r>
      <w:r>
        <w:rPr>
          <w:rFonts w:ascii="Times New Roman" w:hAnsi="Times New Roman" w:cs="Times New Roman"/>
          <w:iCs/>
          <w:color w:val="000000"/>
          <w:szCs w:val="22"/>
        </w:rPr>
        <w:t>, the repetition should be associated with PRS resource configuration as well TB (if slot includes PSSCH). Further the number of reservations should depend on number of SL-PRS configurations to be measured.</w:t>
      </w:r>
    </w:p>
    <w:p w14:paraId="7F904117" w14:textId="77777777" w:rsidR="00592AA6" w:rsidRDefault="00592AA6">
      <w:pPr>
        <w:rPr>
          <w:rFonts w:ascii="Times New Roman" w:hAnsi="Times New Roman" w:cs="Times New Roman"/>
        </w:rPr>
      </w:pPr>
    </w:p>
    <w:p w14:paraId="5A93C5AA" w14:textId="77777777" w:rsidR="00592AA6" w:rsidRPr="00A27882" w:rsidRDefault="00592AA6" w:rsidP="00592AA6">
      <w:pPr>
        <w:jc w:val="both"/>
        <w:rPr>
          <w:rFonts w:ascii="Times New Roman" w:hAnsi="Times New Roman" w:cs="Times New Roman"/>
          <w:iCs/>
          <w:sz w:val="28"/>
          <w:szCs w:val="28"/>
        </w:rPr>
      </w:pPr>
      <w:r w:rsidRPr="00A27882">
        <w:rPr>
          <w:rFonts w:ascii="Times New Roman" w:hAnsi="Times New Roman" w:cs="Times New Roman"/>
          <w:b/>
          <w:bCs/>
          <w:szCs w:val="22"/>
        </w:rPr>
        <w:t>Proposal</w:t>
      </w:r>
      <w:r>
        <w:rPr>
          <w:rFonts w:ascii="Times New Roman" w:hAnsi="Times New Roman" w:cs="Times New Roman"/>
          <w:b/>
          <w:bCs/>
          <w:szCs w:val="22"/>
        </w:rPr>
        <w:t xml:space="preserve"> 22</w:t>
      </w:r>
      <w:r w:rsidRPr="00A27882">
        <w:rPr>
          <w:rFonts w:ascii="Times New Roman" w:hAnsi="Times New Roman" w:cs="Times New Roman"/>
          <w:b/>
          <w:bCs/>
          <w:szCs w:val="22"/>
        </w:rPr>
        <w:t>:</w:t>
      </w:r>
      <w:r w:rsidRPr="00A27882">
        <w:rPr>
          <w:rFonts w:ascii="Times New Roman" w:hAnsi="Times New Roman" w:cs="Times New Roman"/>
          <w:b/>
          <w:bCs/>
          <w:iCs/>
          <w:sz w:val="28"/>
          <w:szCs w:val="28"/>
        </w:rPr>
        <w:t xml:space="preserve"> </w:t>
      </w:r>
      <w:r w:rsidRPr="00A27882">
        <w:rPr>
          <w:rFonts w:ascii="Times New Roman" w:hAnsi="Times New Roman" w:cs="Times New Roman"/>
          <w:iCs/>
          <w:color w:val="000000"/>
          <w:szCs w:val="22"/>
        </w:rPr>
        <w:t xml:space="preserve">In Scheme 2, with regards to the triggering of SL-PRS, support the following </w:t>
      </w:r>
      <w:r>
        <w:rPr>
          <w:rFonts w:ascii="Times New Roman" w:hAnsi="Times New Roman" w:cs="Times New Roman"/>
          <w:iCs/>
          <w:color w:val="000000"/>
          <w:szCs w:val="22"/>
        </w:rPr>
        <w:t xml:space="preserve">both </w:t>
      </w:r>
      <w:r w:rsidRPr="00A27882">
        <w:rPr>
          <w:rFonts w:ascii="Times New Roman" w:hAnsi="Times New Roman" w:cs="Times New Roman"/>
          <w:iCs/>
          <w:color w:val="000000"/>
          <w:szCs w:val="22"/>
        </w:rPr>
        <w:t>options:</w:t>
      </w:r>
    </w:p>
    <w:p w14:paraId="7212E079" w14:textId="77777777" w:rsidR="00592AA6" w:rsidRPr="00A27882" w:rsidRDefault="00592AA6" w:rsidP="00592AA6">
      <w:pPr>
        <w:numPr>
          <w:ilvl w:val="0"/>
          <w:numId w:val="7"/>
        </w:numPr>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color w:val="000000"/>
          <w:szCs w:val="22"/>
        </w:rPr>
        <w:t>Option 1: Support SL-PRS transmission triggering at the physical layer by the UE’s own higher layers.</w:t>
      </w:r>
    </w:p>
    <w:p w14:paraId="593A7A5E" w14:textId="77777777" w:rsidR="00592AA6" w:rsidRPr="00A27882" w:rsidRDefault="00592AA6" w:rsidP="00592AA6">
      <w:pPr>
        <w:numPr>
          <w:ilvl w:val="0"/>
          <w:numId w:val="7"/>
        </w:numPr>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color w:val="000000"/>
          <w:szCs w:val="22"/>
        </w:rPr>
        <w:t xml:space="preserve">Option 2: Support UE-A to request UE-B to transmit SL-PRS via lower layer signalling sent by UE-A. </w:t>
      </w:r>
    </w:p>
    <w:p w14:paraId="33753E18" w14:textId="77777777" w:rsidR="00592AA6" w:rsidRPr="00A27882" w:rsidRDefault="00592AA6" w:rsidP="00592AA6">
      <w:pPr>
        <w:numPr>
          <w:ilvl w:val="1"/>
          <w:numId w:val="7"/>
        </w:numPr>
        <w:spacing w:after="160" w:line="254" w:lineRule="auto"/>
        <w:contextualSpacing/>
        <w:jc w:val="both"/>
        <w:rPr>
          <w:rFonts w:ascii="Times New Roman" w:hAnsi="Times New Roman" w:cs="Times New Roman"/>
          <w:iCs/>
          <w:szCs w:val="22"/>
        </w:rPr>
      </w:pPr>
      <w:r w:rsidRPr="00A27882">
        <w:rPr>
          <w:rFonts w:ascii="Times New Roman" w:hAnsi="Times New Roman" w:cs="Times New Roman"/>
          <w:iCs/>
          <w:color w:val="000000"/>
          <w:szCs w:val="22"/>
        </w:rPr>
        <w:t>lower-layer signalling is one of the SCI and SL MAC-CE.</w:t>
      </w:r>
    </w:p>
    <w:p w14:paraId="60B0AD79" w14:textId="77777777" w:rsidR="00311F30" w:rsidRPr="001A7921" w:rsidRDefault="00311F30">
      <w:pPr>
        <w:rPr>
          <w:rFonts w:ascii="Times New Roman" w:hAnsi="Times New Roman" w:cs="Times New Roman"/>
        </w:rPr>
      </w:pPr>
    </w:p>
    <w:p w14:paraId="699B7E51" w14:textId="77777777" w:rsidR="00867258" w:rsidRPr="00A27882" w:rsidRDefault="00000000">
      <w:pPr>
        <w:pStyle w:val="Heading1"/>
        <w:numPr>
          <w:ilvl w:val="0"/>
          <w:numId w:val="2"/>
        </w:numPr>
        <w:pBdr>
          <w:top w:val="single" w:sz="4" w:space="1" w:color="000000"/>
        </w:pBdr>
        <w:tabs>
          <w:tab w:val="left" w:pos="2847"/>
          <w:tab w:val="left" w:pos="3697"/>
          <w:tab w:val="right" w:pos="9934"/>
          <w:tab w:val="right" w:pos="11068"/>
        </w:tabs>
        <w:ind w:left="862" w:hanging="862"/>
        <w:rPr>
          <w:rFonts w:ascii="Times New Roman" w:hAnsi="Times New Roman" w:cs="Times New Roman"/>
          <w:szCs w:val="28"/>
        </w:rPr>
      </w:pPr>
      <w:r w:rsidRPr="00A27882">
        <w:rPr>
          <w:rFonts w:ascii="Times New Roman" w:hAnsi="Times New Roman" w:cs="Times New Roman"/>
          <w:szCs w:val="28"/>
        </w:rPr>
        <w:t>References</w:t>
      </w:r>
    </w:p>
    <w:p w14:paraId="6316CAE3" w14:textId="77777777" w:rsidR="00867258" w:rsidRDefault="00000000">
      <w:pPr>
        <w:pStyle w:val="ListParagraph"/>
        <w:numPr>
          <w:ilvl w:val="0"/>
          <w:numId w:val="3"/>
        </w:numPr>
        <w:tabs>
          <w:tab w:val="left" w:pos="360"/>
          <w:tab w:val="left" w:pos="450"/>
          <w:tab w:val="left" w:pos="900"/>
          <w:tab w:val="left" w:pos="2847"/>
          <w:tab w:val="left" w:pos="3697"/>
          <w:tab w:val="right" w:pos="9934"/>
          <w:tab w:val="right" w:pos="11068"/>
        </w:tabs>
        <w:spacing w:before="360" w:after="60"/>
        <w:rPr>
          <w:rFonts w:ascii="Times New Roman" w:hAnsi="Times New Roman" w:cs="Times New Roman"/>
          <w:szCs w:val="22"/>
        </w:rPr>
      </w:pPr>
      <w:r w:rsidRPr="00A27882">
        <w:rPr>
          <w:rFonts w:ascii="Times New Roman" w:hAnsi="Times New Roman" w:cs="Times New Roman"/>
          <w:szCs w:val="22"/>
        </w:rPr>
        <w:t>TR 38.859 V0.3.0 (2022-11) Study on Expanded and Improved NR Positioning; (</w:t>
      </w:r>
      <w:r w:rsidRPr="00592AA6">
        <w:rPr>
          <w:rFonts w:ascii="Times New Roman" w:hAnsi="Times New Roman" w:cs="Times New Roman"/>
          <w:szCs w:val="22"/>
        </w:rPr>
        <w:t>Release 18</w:t>
      </w:r>
      <w:r w:rsidRPr="00A27882">
        <w:rPr>
          <w:rFonts w:ascii="Times New Roman" w:hAnsi="Times New Roman" w:cs="Times New Roman"/>
          <w:szCs w:val="22"/>
        </w:rPr>
        <w:t>)</w:t>
      </w:r>
    </w:p>
    <w:p w14:paraId="6AD6D126" w14:textId="77777777" w:rsidR="00F4165D" w:rsidRPr="00A27882" w:rsidRDefault="00F4165D" w:rsidP="00F4165D">
      <w:pPr>
        <w:pStyle w:val="ListParagraph"/>
        <w:numPr>
          <w:ilvl w:val="0"/>
          <w:numId w:val="3"/>
        </w:numPr>
        <w:tabs>
          <w:tab w:val="left" w:pos="360"/>
          <w:tab w:val="left" w:pos="450"/>
          <w:tab w:val="left" w:pos="900"/>
          <w:tab w:val="left" w:pos="2847"/>
          <w:tab w:val="left" w:pos="3697"/>
          <w:tab w:val="right" w:pos="9934"/>
          <w:tab w:val="right" w:pos="11068"/>
        </w:tabs>
        <w:spacing w:before="360" w:after="60"/>
        <w:rPr>
          <w:rFonts w:ascii="Times New Roman" w:hAnsi="Times New Roman" w:cs="Times New Roman"/>
          <w:szCs w:val="22"/>
        </w:rPr>
      </w:pPr>
      <w:r w:rsidRPr="00A27882">
        <w:rPr>
          <w:rFonts w:ascii="Times New Roman" w:hAnsi="Times New Roman" w:cs="Times New Roman"/>
          <w:szCs w:val="22"/>
        </w:rPr>
        <w:t>RP-223549 New WID on Expanded and Improved NR Positioning</w:t>
      </w:r>
    </w:p>
    <w:p w14:paraId="03DA0FF0" w14:textId="45ADB71D" w:rsidR="00201232" w:rsidRDefault="00000000" w:rsidP="00E035D8">
      <w:pPr>
        <w:pStyle w:val="ListParagraph"/>
        <w:numPr>
          <w:ilvl w:val="0"/>
          <w:numId w:val="3"/>
        </w:numPr>
        <w:tabs>
          <w:tab w:val="left" w:pos="360"/>
          <w:tab w:val="left" w:pos="450"/>
          <w:tab w:val="left" w:pos="900"/>
          <w:tab w:val="left" w:pos="2847"/>
          <w:tab w:val="left" w:pos="3697"/>
          <w:tab w:val="right" w:pos="9934"/>
          <w:tab w:val="right" w:pos="11068"/>
        </w:tabs>
        <w:spacing w:before="360" w:after="60"/>
        <w:rPr>
          <w:rFonts w:ascii="Times New Roman" w:hAnsi="Times New Roman" w:cs="Times New Roman"/>
          <w:szCs w:val="22"/>
        </w:rPr>
      </w:pPr>
      <w:r w:rsidRPr="00201232">
        <w:rPr>
          <w:rFonts w:ascii="Times New Roman" w:hAnsi="Times New Roman" w:cs="Times New Roman"/>
          <w:szCs w:val="22"/>
        </w:rPr>
        <w:t>R1-230</w:t>
      </w:r>
      <w:r w:rsidR="00201232">
        <w:rPr>
          <w:rFonts w:ascii="Times New Roman" w:hAnsi="Times New Roman" w:cs="Times New Roman"/>
          <w:szCs w:val="22"/>
        </w:rPr>
        <w:t>4233</w:t>
      </w:r>
      <w:r w:rsidRPr="00201232">
        <w:rPr>
          <w:rFonts w:ascii="Times New Roman" w:hAnsi="Times New Roman" w:cs="Times New Roman"/>
          <w:szCs w:val="22"/>
        </w:rPr>
        <w:t xml:space="preserve"> </w:t>
      </w:r>
      <w:r w:rsidR="00201232" w:rsidRPr="00201232">
        <w:rPr>
          <w:rFonts w:ascii="Times New Roman" w:hAnsi="Times New Roman" w:cs="Times New Roman"/>
          <w:szCs w:val="22"/>
        </w:rPr>
        <w:t>Moderator Summary #4 on resource allocation for SL PRS</w:t>
      </w:r>
      <w:r w:rsidR="00201232">
        <w:rPr>
          <w:rFonts w:ascii="Times New Roman" w:hAnsi="Times New Roman" w:cs="Times New Roman"/>
          <w:szCs w:val="22"/>
        </w:rPr>
        <w:t xml:space="preserve"> (RAN 1#112bis-e)</w:t>
      </w:r>
    </w:p>
    <w:p w14:paraId="4B9A42A3" w14:textId="0C6E7062" w:rsidR="00867258" w:rsidRPr="00201232" w:rsidRDefault="00000000" w:rsidP="00E035D8">
      <w:pPr>
        <w:pStyle w:val="ListParagraph"/>
        <w:numPr>
          <w:ilvl w:val="0"/>
          <w:numId w:val="3"/>
        </w:numPr>
        <w:tabs>
          <w:tab w:val="left" w:pos="360"/>
          <w:tab w:val="left" w:pos="450"/>
          <w:tab w:val="left" w:pos="900"/>
          <w:tab w:val="left" w:pos="2847"/>
          <w:tab w:val="left" w:pos="3697"/>
          <w:tab w:val="right" w:pos="9934"/>
          <w:tab w:val="right" w:pos="11068"/>
        </w:tabs>
        <w:spacing w:before="360" w:after="60"/>
        <w:rPr>
          <w:rFonts w:ascii="Times New Roman" w:hAnsi="Times New Roman" w:cs="Times New Roman"/>
          <w:szCs w:val="22"/>
        </w:rPr>
      </w:pPr>
      <w:r w:rsidRPr="00201232">
        <w:rPr>
          <w:rFonts w:ascii="Times New Roman" w:hAnsi="Times New Roman" w:cs="Times New Roman"/>
          <w:szCs w:val="22"/>
        </w:rPr>
        <w:t>TR 23.700-86 V1.3.0 Study on Architecture Enhancement to support Ranging based services and sidelink positioning (Release 18)</w:t>
      </w:r>
    </w:p>
    <w:p w14:paraId="62166B55" w14:textId="77777777" w:rsidR="00867258" w:rsidRPr="00A27882" w:rsidRDefault="00867258">
      <w:pPr>
        <w:pStyle w:val="ListParagraph"/>
        <w:tabs>
          <w:tab w:val="left" w:pos="360"/>
          <w:tab w:val="left" w:pos="450"/>
          <w:tab w:val="left" w:pos="900"/>
          <w:tab w:val="left" w:pos="2847"/>
          <w:tab w:val="left" w:pos="3697"/>
          <w:tab w:val="right" w:pos="9934"/>
          <w:tab w:val="right" w:pos="11068"/>
        </w:tabs>
        <w:spacing w:before="360" w:after="60"/>
        <w:rPr>
          <w:rFonts w:ascii="Times New Roman" w:hAnsi="Times New Roman" w:cs="Times New Roman"/>
          <w:szCs w:val="22"/>
        </w:rPr>
      </w:pPr>
    </w:p>
    <w:p w14:paraId="11209531" w14:textId="77777777" w:rsidR="00867258" w:rsidRPr="00A27882" w:rsidRDefault="00867258">
      <w:pPr>
        <w:tabs>
          <w:tab w:val="left" w:pos="2847"/>
          <w:tab w:val="left" w:pos="3697"/>
          <w:tab w:val="right" w:pos="9934"/>
          <w:tab w:val="right" w:pos="11068"/>
        </w:tabs>
        <w:spacing w:before="360" w:after="60"/>
        <w:ind w:left="862" w:hanging="862"/>
        <w:rPr>
          <w:rFonts w:ascii="Times New Roman" w:hAnsi="Times New Roman" w:cs="Times New Roman"/>
          <w:b/>
          <w:bCs/>
          <w:szCs w:val="22"/>
        </w:rPr>
      </w:pPr>
    </w:p>
    <w:p w14:paraId="2A082F33" w14:textId="77777777" w:rsidR="00867258" w:rsidRPr="00A27882" w:rsidRDefault="00867258">
      <w:pPr>
        <w:tabs>
          <w:tab w:val="left" w:pos="2847"/>
          <w:tab w:val="left" w:pos="3697"/>
          <w:tab w:val="right" w:pos="9934"/>
          <w:tab w:val="right" w:pos="11068"/>
        </w:tabs>
        <w:spacing w:before="360" w:after="60"/>
        <w:ind w:left="862" w:hanging="862"/>
        <w:rPr>
          <w:rFonts w:ascii="Times New Roman" w:hAnsi="Times New Roman" w:cs="Times New Roman"/>
          <w:sz w:val="28"/>
          <w:szCs w:val="28"/>
        </w:rPr>
      </w:pPr>
    </w:p>
    <w:p w14:paraId="17078C6D" w14:textId="77777777" w:rsidR="00867258" w:rsidRPr="00A27882" w:rsidRDefault="00867258">
      <w:pPr>
        <w:tabs>
          <w:tab w:val="left" w:pos="2847"/>
          <w:tab w:val="left" w:pos="3697"/>
          <w:tab w:val="right" w:pos="9934"/>
          <w:tab w:val="right" w:pos="11068"/>
        </w:tabs>
        <w:spacing w:before="360" w:after="60"/>
        <w:ind w:left="862" w:hanging="862"/>
        <w:rPr>
          <w:rFonts w:ascii="Times New Roman" w:hAnsi="Times New Roman" w:cs="Times New Roman"/>
          <w:sz w:val="28"/>
          <w:szCs w:val="28"/>
        </w:rPr>
      </w:pPr>
    </w:p>
    <w:p w14:paraId="17A2DD5C" w14:textId="77777777" w:rsidR="00867258" w:rsidRPr="00A27882" w:rsidRDefault="00867258">
      <w:pPr>
        <w:rPr>
          <w:rFonts w:ascii="Times New Roman" w:hAnsi="Times New Roman" w:cs="Times New Roman"/>
          <w:sz w:val="28"/>
          <w:szCs w:val="28"/>
        </w:rPr>
      </w:pPr>
    </w:p>
    <w:sectPr w:rsidR="00867258" w:rsidRPr="00A27882">
      <w:pgSz w:w="11906" w:h="16838"/>
      <w:pgMar w:top="1134" w:right="1129"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Microsoft JhengHe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SimSun;宋体">
    <w:panose1 w:val="00000000000000000000"/>
    <w:charset w:val="86"/>
    <w:family w:val="roman"/>
    <w:notTrueType/>
    <w:pitch w:val="default"/>
  </w:font>
  <w:font w:name="DengXian;SimSun">
    <w:panose1 w:val="00000000000000000000"/>
    <w:charset w:val="0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Yu Gothic UI">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818"/>
    <w:multiLevelType w:val="hybridMultilevel"/>
    <w:tmpl w:val="0F745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304BA"/>
    <w:multiLevelType w:val="multilevel"/>
    <w:tmpl w:val="E0268B70"/>
    <w:lvl w:ilvl="0">
      <w:start w:val="1"/>
      <w:numFmt w:val="bullet"/>
      <w:lvlText w:val=""/>
      <w:lvlJc w:val="left"/>
      <w:pPr>
        <w:tabs>
          <w:tab w:val="num" w:pos="584"/>
        </w:tabs>
        <w:ind w:left="584" w:hanging="1304"/>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2"/>
      <w:numFmt w:val="bullet"/>
      <w:lvlText w:val="-"/>
      <w:lvlJc w:val="left"/>
      <w:pPr>
        <w:tabs>
          <w:tab w:val="num" w:pos="0"/>
        </w:tabs>
        <w:ind w:left="1620" w:hanging="360"/>
      </w:pPr>
      <w:rPr>
        <w:rFonts w:ascii="Calibri" w:hAnsi="Calibri" w:cs="Calibri" w:hint="default"/>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 w15:restartNumberingAfterBreak="0">
    <w:nsid w:val="069408B6"/>
    <w:multiLevelType w:val="multilevel"/>
    <w:tmpl w:val="E0E4258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5F62BA"/>
    <w:multiLevelType w:val="hybridMultilevel"/>
    <w:tmpl w:val="378C612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4D0C2F"/>
    <w:multiLevelType w:val="multilevel"/>
    <w:tmpl w:val="2DE40E16"/>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6" w15:restartNumberingAfterBreak="0">
    <w:nsid w:val="13BD797B"/>
    <w:multiLevelType w:val="hybridMultilevel"/>
    <w:tmpl w:val="19BCB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76B76"/>
    <w:multiLevelType w:val="multilevel"/>
    <w:tmpl w:val="AF2244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2C76821"/>
    <w:multiLevelType w:val="multilevel"/>
    <w:tmpl w:val="3480598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2479018B"/>
    <w:multiLevelType w:val="multilevel"/>
    <w:tmpl w:val="A8BE2B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9990C41"/>
    <w:multiLevelType w:val="multilevel"/>
    <w:tmpl w:val="83409A3C"/>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5B34463"/>
    <w:multiLevelType w:val="hybridMultilevel"/>
    <w:tmpl w:val="A33E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25DE"/>
    <w:multiLevelType w:val="multilevel"/>
    <w:tmpl w:val="D95049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8DF5E09"/>
    <w:multiLevelType w:val="multilevel"/>
    <w:tmpl w:val="A740B8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D2B2B01"/>
    <w:multiLevelType w:val="hybridMultilevel"/>
    <w:tmpl w:val="F9584E7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53C7460E"/>
    <w:multiLevelType w:val="multilevel"/>
    <w:tmpl w:val="53C7460E"/>
    <w:lvl w:ilvl="0">
      <w:start w:val="1"/>
      <w:numFmt w:val="bullet"/>
      <w:lvlText w:val=""/>
      <w:lvlJc w:val="left"/>
      <w:pPr>
        <w:ind w:left="420" w:hanging="420"/>
      </w:pPr>
      <w:rPr>
        <w:rFonts w:ascii="Wingdings" w:hAnsi="Wingdings" w:hint="default"/>
      </w:rPr>
    </w:lvl>
    <w:lvl w:ilvl="1">
      <w:start w:val="1"/>
      <w:numFmt w:val="bullet"/>
      <w:lvlText w:val="o"/>
      <w:lvlJc w:val="left"/>
      <w:pPr>
        <w:ind w:left="-120" w:hanging="360"/>
      </w:pPr>
      <w:rPr>
        <w:rFonts w:ascii="Courier New" w:hAnsi="Courier New" w:cs="Courier New"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16" w15:restartNumberingAfterBreak="0">
    <w:nsid w:val="562B7AFD"/>
    <w:multiLevelType w:val="multilevel"/>
    <w:tmpl w:val="2C7038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7EE1239"/>
    <w:multiLevelType w:val="multilevel"/>
    <w:tmpl w:val="86AAB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BE40452"/>
    <w:multiLevelType w:val="multilevel"/>
    <w:tmpl w:val="D57A3CF8"/>
    <w:lvl w:ilvl="0">
      <w:start w:val="1"/>
      <w:numFmt w:val="bullet"/>
      <w:lvlText w:val="●"/>
      <w:lvlJc w:val="left"/>
      <w:pPr>
        <w:tabs>
          <w:tab w:val="num" w:pos="0"/>
        </w:tabs>
        <w:ind w:left="284" w:hanging="284"/>
      </w:pPr>
      <w:rPr>
        <w:rFonts w:ascii="Times New Roman" w:hAnsi="Times New Roman" w:cs="Times New Roman"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5CE57A20"/>
    <w:multiLevelType w:val="hybridMultilevel"/>
    <w:tmpl w:val="FF249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24C31"/>
    <w:multiLevelType w:val="multilevel"/>
    <w:tmpl w:val="6EA4FDB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6AFD2AE0"/>
    <w:multiLevelType w:val="multilevel"/>
    <w:tmpl w:val="FC8877DA"/>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num w:numId="1" w16cid:durableId="909852765">
    <w:abstractNumId w:val="10"/>
  </w:num>
  <w:num w:numId="2" w16cid:durableId="1497265282">
    <w:abstractNumId w:val="8"/>
  </w:num>
  <w:num w:numId="3" w16cid:durableId="1627077241">
    <w:abstractNumId w:val="7"/>
  </w:num>
  <w:num w:numId="4" w16cid:durableId="417796177">
    <w:abstractNumId w:val="21"/>
  </w:num>
  <w:num w:numId="5" w16cid:durableId="152532868">
    <w:abstractNumId w:val="5"/>
  </w:num>
  <w:num w:numId="6" w16cid:durableId="425081923">
    <w:abstractNumId w:val="12"/>
  </w:num>
  <w:num w:numId="7" w16cid:durableId="983971482">
    <w:abstractNumId w:val="17"/>
  </w:num>
  <w:num w:numId="8" w16cid:durableId="1430783497">
    <w:abstractNumId w:val="18"/>
  </w:num>
  <w:num w:numId="9" w16cid:durableId="480122904">
    <w:abstractNumId w:val="9"/>
  </w:num>
  <w:num w:numId="10" w16cid:durableId="422183747">
    <w:abstractNumId w:val="1"/>
  </w:num>
  <w:num w:numId="11" w16cid:durableId="283928088">
    <w:abstractNumId w:val="20"/>
  </w:num>
  <w:num w:numId="12" w16cid:durableId="261498747">
    <w:abstractNumId w:val="2"/>
  </w:num>
  <w:num w:numId="13" w16cid:durableId="1825391178">
    <w:abstractNumId w:val="13"/>
  </w:num>
  <w:num w:numId="14" w16cid:durableId="1936405318">
    <w:abstractNumId w:val="16"/>
  </w:num>
  <w:num w:numId="15" w16cid:durableId="1217279616">
    <w:abstractNumId w:val="0"/>
  </w:num>
  <w:num w:numId="16" w16cid:durableId="1395273577">
    <w:abstractNumId w:val="4"/>
  </w:num>
  <w:num w:numId="17" w16cid:durableId="475537849">
    <w:abstractNumId w:val="19"/>
  </w:num>
  <w:num w:numId="18" w16cid:durableId="1754274381">
    <w:abstractNumId w:val="11"/>
  </w:num>
  <w:num w:numId="19" w16cid:durableId="745224023">
    <w:abstractNumId w:val="14"/>
  </w:num>
  <w:num w:numId="20" w16cid:durableId="1364600320">
    <w:abstractNumId w:val="6"/>
  </w:num>
  <w:num w:numId="21" w16cid:durableId="1850409622">
    <w:abstractNumId w:val="15"/>
  </w:num>
  <w:num w:numId="22" w16cid:durableId="1547255754">
    <w:abstractNumId w:val="3"/>
  </w:num>
  <w:num w:numId="23" w16cid:durableId="14103482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258"/>
    <w:rsid w:val="000165BE"/>
    <w:rsid w:val="0007562D"/>
    <w:rsid w:val="00090DA6"/>
    <w:rsid w:val="000C302D"/>
    <w:rsid w:val="001164AD"/>
    <w:rsid w:val="0013180F"/>
    <w:rsid w:val="0013476F"/>
    <w:rsid w:val="001A12AD"/>
    <w:rsid w:val="001A7921"/>
    <w:rsid w:val="001F29E5"/>
    <w:rsid w:val="00201232"/>
    <w:rsid w:val="00212473"/>
    <w:rsid w:val="00241062"/>
    <w:rsid w:val="00252CE0"/>
    <w:rsid w:val="002B1E24"/>
    <w:rsid w:val="00311F30"/>
    <w:rsid w:val="003236F9"/>
    <w:rsid w:val="003A568C"/>
    <w:rsid w:val="003D27FD"/>
    <w:rsid w:val="00421D3D"/>
    <w:rsid w:val="00464F01"/>
    <w:rsid w:val="004A229B"/>
    <w:rsid w:val="004A6614"/>
    <w:rsid w:val="004C3D2C"/>
    <w:rsid w:val="004F4C6B"/>
    <w:rsid w:val="00500BD3"/>
    <w:rsid w:val="00512071"/>
    <w:rsid w:val="00531AAB"/>
    <w:rsid w:val="00537E03"/>
    <w:rsid w:val="00592AA6"/>
    <w:rsid w:val="005C63C6"/>
    <w:rsid w:val="005F417C"/>
    <w:rsid w:val="00707DF9"/>
    <w:rsid w:val="00717C86"/>
    <w:rsid w:val="00734ADB"/>
    <w:rsid w:val="00743D0A"/>
    <w:rsid w:val="007608C1"/>
    <w:rsid w:val="007677B7"/>
    <w:rsid w:val="007B46EC"/>
    <w:rsid w:val="007C4BE0"/>
    <w:rsid w:val="007E6E19"/>
    <w:rsid w:val="0080064F"/>
    <w:rsid w:val="00867258"/>
    <w:rsid w:val="00876B3E"/>
    <w:rsid w:val="00885A48"/>
    <w:rsid w:val="0089086D"/>
    <w:rsid w:val="00892A5B"/>
    <w:rsid w:val="009A4575"/>
    <w:rsid w:val="009B0CA1"/>
    <w:rsid w:val="00A27882"/>
    <w:rsid w:val="00A4160D"/>
    <w:rsid w:val="00A63817"/>
    <w:rsid w:val="00A84871"/>
    <w:rsid w:val="00A955B1"/>
    <w:rsid w:val="00AE5CB2"/>
    <w:rsid w:val="00B05BEF"/>
    <w:rsid w:val="00B11EC8"/>
    <w:rsid w:val="00B54D3E"/>
    <w:rsid w:val="00B60445"/>
    <w:rsid w:val="00B6489E"/>
    <w:rsid w:val="00B801BF"/>
    <w:rsid w:val="00BE4361"/>
    <w:rsid w:val="00BF67A1"/>
    <w:rsid w:val="00C15893"/>
    <w:rsid w:val="00C277AB"/>
    <w:rsid w:val="00D15E10"/>
    <w:rsid w:val="00D9359C"/>
    <w:rsid w:val="00D96F6F"/>
    <w:rsid w:val="00DC5C05"/>
    <w:rsid w:val="00E615F7"/>
    <w:rsid w:val="00EF2A8C"/>
    <w:rsid w:val="00F23CEA"/>
    <w:rsid w:val="00F4165D"/>
    <w:rsid w:val="00F8653E"/>
    <w:rsid w:val="00F86FF4"/>
    <w:rsid w:val="00F87A08"/>
    <w:rsid w:val="00F922F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55134"/>
  <w15:docId w15:val="{43A4E657-FB17-4BDC-9497-7548FED1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A48"/>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0643C0"/>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link w:val="Heading3Char"/>
    <w:uiPriority w:val="9"/>
    <w:semiHidden/>
    <w:unhideWhenUsed/>
    <w:qFormat/>
    <w:rsid w:val="00090DA6"/>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ing2Char">
    <w:name w:val="Heading 2 Char"/>
    <w:basedOn w:val="DefaultParagraphFont"/>
    <w:link w:val="Heading2"/>
    <w:uiPriority w:val="9"/>
    <w:qFormat/>
    <w:rsid w:val="000643C0"/>
    <w:rPr>
      <w:rFonts w:asciiTheme="majorHAnsi" w:eastAsiaTheme="majorEastAsia" w:hAnsiTheme="majorHAnsi" w:cs="Mangal"/>
      <w:color w:val="2F5496" w:themeColor="accent1" w:themeShade="BF"/>
      <w:sz w:val="26"/>
      <w:szCs w:val="23"/>
    </w:rPr>
  </w:style>
  <w:style w:type="character" w:customStyle="1" w:styleId="WW8Num14z0">
    <w:name w:val="WW8Num14z0"/>
    <w:qFormat/>
    <w:rPr>
      <w:rFonts w:ascii="Symbol" w:hAnsi="Symbol" w:cs="Symbol"/>
      <w:szCs w:val="20"/>
    </w:rPr>
  </w:style>
  <w:style w:type="character" w:customStyle="1" w:styleId="WW8Num14z1">
    <w:name w:val="WW8Num14z1"/>
    <w:qFormat/>
    <w:rPr>
      <w:rFonts w:ascii="Courier New" w:hAnsi="Courier New" w:cs="Courier New"/>
      <w:szCs w:val="20"/>
    </w:rPr>
  </w:style>
  <w:style w:type="character" w:customStyle="1" w:styleId="WW8Num14z2">
    <w:name w:val="WW8Num14z2"/>
    <w:qFormat/>
    <w:rPr>
      <w:rFonts w:ascii="Wingdings" w:hAnsi="Wingdings" w:cs="Wingdings"/>
    </w:rPr>
  </w:style>
  <w:style w:type="character" w:customStyle="1" w:styleId="WW8Num203z0">
    <w:name w:val="WW8Num203z0"/>
    <w:qFormat/>
    <w:rPr>
      <w:rFonts w:ascii="Times New Roman" w:hAnsi="Times New Roman" w:cs="Times New Roman"/>
      <w:color w:val="000000"/>
      <w:sz w:val="22"/>
    </w:rPr>
  </w:style>
  <w:style w:type="character" w:customStyle="1" w:styleId="WW8Num203z3">
    <w:name w:val="WW8Num203z3"/>
    <w:qFormat/>
    <w:rPr>
      <w:rFonts w:ascii="Times New Roman" w:hAnsi="Times New Roman" w:cs="Times New Roman"/>
      <w:color w:val="000000"/>
    </w:rPr>
  </w:style>
  <w:style w:type="character" w:customStyle="1" w:styleId="WW8Num203z5">
    <w:name w:val="WW8Num203z5"/>
    <w:qFormat/>
  </w:style>
  <w:style w:type="character" w:customStyle="1" w:styleId="WW8Num116z0">
    <w:name w:val="WW8Num116z0"/>
    <w:qFormat/>
    <w:rPr>
      <w:rFonts w:ascii="Symbol" w:eastAsia="SimSun;宋体" w:hAnsi="Symbol" w:cs="Symbol"/>
      <w:szCs w:val="20"/>
    </w:rPr>
  </w:style>
  <w:style w:type="character" w:customStyle="1" w:styleId="WW8Num116z1">
    <w:name w:val="WW8Num116z1"/>
    <w:qFormat/>
    <w:rPr>
      <w:rFonts w:ascii="Courier New" w:hAnsi="Courier New" w:cs="Courier New"/>
    </w:rPr>
  </w:style>
  <w:style w:type="character" w:customStyle="1" w:styleId="WW8Num116z2">
    <w:name w:val="WW8Num116z2"/>
    <w:qFormat/>
    <w:rPr>
      <w:rFonts w:ascii="Wingdings" w:hAnsi="Wingdings" w:cs="Wingdings"/>
    </w:rPr>
  </w:style>
  <w:style w:type="character" w:customStyle="1" w:styleId="WW8Num218z0">
    <w:name w:val="WW8Num218z0"/>
    <w:qFormat/>
    <w:rPr>
      <w:rFonts w:ascii="Symbol" w:hAnsi="Symbol" w:cs="Symbol"/>
      <w:szCs w:val="20"/>
    </w:rPr>
  </w:style>
  <w:style w:type="character" w:customStyle="1" w:styleId="WW8Num218z2">
    <w:name w:val="WW8Num218z2"/>
    <w:qFormat/>
    <w:rPr>
      <w:rFonts w:ascii="Calibri" w:eastAsia="DengXian;SimSun" w:hAnsi="Calibri" w:cs="Calibri"/>
    </w:rPr>
  </w:style>
  <w:style w:type="character" w:customStyle="1" w:styleId="WW8Num218z3">
    <w:name w:val="WW8Num218z3"/>
    <w:qFormat/>
  </w:style>
  <w:style w:type="character" w:customStyle="1" w:styleId="WW8Num218z4">
    <w:name w:val="WW8Num218z4"/>
    <w:qFormat/>
  </w:style>
  <w:style w:type="character" w:customStyle="1" w:styleId="WW8Num218z5">
    <w:name w:val="WW8Num218z5"/>
    <w:qFormat/>
  </w:style>
  <w:style w:type="character" w:customStyle="1" w:styleId="WW8Num218z6">
    <w:name w:val="WW8Num218z6"/>
    <w:qFormat/>
  </w:style>
  <w:style w:type="character" w:customStyle="1" w:styleId="WW8Num218z7">
    <w:name w:val="WW8Num218z7"/>
    <w:qFormat/>
  </w:style>
  <w:style w:type="character" w:customStyle="1" w:styleId="WW8Num218z8">
    <w:name w:val="WW8Num218z8"/>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styleId="ListParagraph">
    <w:name w:val="List Paragraph"/>
    <w:basedOn w:val="Normal"/>
    <w:link w:val="ListParagraphChar"/>
    <w:uiPriority w:val="34"/>
    <w:qFormat/>
    <w:rsid w:val="000643C0"/>
    <w:pPr>
      <w:ind w:left="720"/>
      <w:contextualSpacing/>
    </w:pPr>
    <w:rPr>
      <w:rFonts w:cs="Mangal"/>
      <w:szCs w:val="21"/>
    </w:rPr>
  </w:style>
  <w:style w:type="paragraph" w:customStyle="1" w:styleId="3GPPAgreements">
    <w:name w:val="3GPP Agreements"/>
    <w:basedOn w:val="Normal"/>
    <w:qFormat/>
    <w:pPr>
      <w:snapToGrid w:val="0"/>
      <w:spacing w:after="120"/>
      <w:jc w:val="both"/>
    </w:pPr>
    <w:rPr>
      <w:rFonts w:ascii="Times New Roman" w:eastAsia="SimSun;宋体" w:hAnsi="Times New Roman" w:cs="Times New Roman"/>
      <w:sz w:val="22"/>
      <w:szCs w:val="22"/>
      <w:lang w:val="en-US"/>
    </w:rPr>
  </w:style>
  <w:style w:type="paragraph" w:customStyle="1" w:styleId="0Maintext">
    <w:name w:val="0 Main text"/>
    <w:basedOn w:val="Normal"/>
    <w:link w:val="0MaintextChar"/>
    <w:qFormat/>
    <w:pPr>
      <w:spacing w:afterAutospacing="1" w:line="288" w:lineRule="auto"/>
      <w:ind w:firstLine="360"/>
      <w:jc w:val="both"/>
    </w:pPr>
    <w:rPr>
      <w:rFonts w:eastAsia="Malgun Gothic" w:cs="Batang"/>
      <w:sz w:val="20"/>
      <w:szCs w:val="20"/>
      <w:lang w:val="en-GB"/>
    </w:rPr>
  </w:style>
  <w:style w:type="numbering" w:customStyle="1" w:styleId="WW8Num14">
    <w:name w:val="WW8Num14"/>
    <w:qFormat/>
  </w:style>
  <w:style w:type="numbering" w:customStyle="1" w:styleId="WW8Num203">
    <w:name w:val="WW8Num203"/>
    <w:qFormat/>
  </w:style>
  <w:style w:type="numbering" w:customStyle="1" w:styleId="WW8Num116">
    <w:name w:val="WW8Num116"/>
    <w:qFormat/>
  </w:style>
  <w:style w:type="numbering" w:customStyle="1" w:styleId="WW8Num218">
    <w:name w:val="WW8Num218"/>
    <w:qFormat/>
  </w:style>
  <w:style w:type="paragraph" w:styleId="CommentText">
    <w:name w:val="annotation text"/>
    <w:basedOn w:val="Normal"/>
    <w:link w:val="CommentTextChar"/>
    <w:uiPriority w:val="99"/>
    <w:unhideWhenUsed/>
    <w:qFormat/>
    <w:rPr>
      <w:rFonts w:cs="Mangal"/>
      <w:sz w:val="20"/>
      <w:szCs w:val="18"/>
    </w:rPr>
  </w:style>
  <w:style w:type="character" w:customStyle="1" w:styleId="CommentTextChar">
    <w:name w:val="Comment Text Char"/>
    <w:basedOn w:val="DefaultParagraphFont"/>
    <w:link w:val="CommentText"/>
    <w:uiPriority w:val="99"/>
    <w:qFormat/>
    <w:rPr>
      <w:rFonts w:cs="Mangal"/>
      <w:szCs w:val="18"/>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9A4575"/>
    <w:rPr>
      <w:b/>
      <w:bCs/>
    </w:rPr>
  </w:style>
  <w:style w:type="character" w:customStyle="1" w:styleId="CommentSubjectChar">
    <w:name w:val="Comment Subject Char"/>
    <w:basedOn w:val="CommentTextChar"/>
    <w:link w:val="CommentSubject"/>
    <w:uiPriority w:val="99"/>
    <w:semiHidden/>
    <w:rsid w:val="009A4575"/>
    <w:rPr>
      <w:rFonts w:cs="Mangal"/>
      <w:b/>
      <w:bCs/>
      <w:szCs w:val="18"/>
    </w:rPr>
  </w:style>
  <w:style w:type="character" w:customStyle="1" w:styleId="Heading3Char">
    <w:name w:val="Heading 3 Char"/>
    <w:basedOn w:val="DefaultParagraphFont"/>
    <w:link w:val="Heading3"/>
    <w:uiPriority w:val="9"/>
    <w:semiHidden/>
    <w:rsid w:val="00090DA6"/>
    <w:rPr>
      <w:rFonts w:asciiTheme="majorHAnsi" w:eastAsiaTheme="majorEastAsia" w:hAnsiTheme="majorHAnsi" w:cs="Mangal"/>
      <w:color w:val="1F3763" w:themeColor="accent1" w:themeShade="7F"/>
      <w:sz w:val="24"/>
      <w:szCs w:val="21"/>
    </w:rPr>
  </w:style>
  <w:style w:type="character" w:customStyle="1" w:styleId="0MaintextChar">
    <w:name w:val="0 Main text Char"/>
    <w:basedOn w:val="DefaultParagraphFont"/>
    <w:link w:val="0Maintext"/>
    <w:qFormat/>
    <w:rsid w:val="001164AD"/>
    <w:rPr>
      <w:rFonts w:eastAsia="Malgun Gothic" w:cs="Batang"/>
      <w:szCs w:val="20"/>
      <w:lang w:val="en-GB"/>
    </w:rPr>
  </w:style>
  <w:style w:type="character" w:customStyle="1" w:styleId="ListParagraphChar">
    <w:name w:val="List Paragraph Char"/>
    <w:basedOn w:val="DefaultParagraphFont"/>
    <w:link w:val="ListParagraph"/>
    <w:uiPriority w:val="34"/>
    <w:qFormat/>
    <w:locked/>
    <w:rsid w:val="00531AAB"/>
    <w:rPr>
      <w:rFonts w:cs="Mangal"/>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4822724">
      <w:bodyDiv w:val="1"/>
      <w:marLeft w:val="0"/>
      <w:marRight w:val="0"/>
      <w:marTop w:val="0"/>
      <w:marBottom w:val="0"/>
      <w:divBdr>
        <w:top w:val="none" w:sz="0" w:space="0" w:color="auto"/>
        <w:left w:val="none" w:sz="0" w:space="0" w:color="auto"/>
        <w:bottom w:val="none" w:sz="0" w:space="0" w:color="auto"/>
        <w:right w:val="none" w:sz="0" w:space="0" w:color="auto"/>
      </w:divBdr>
      <w:divsChild>
        <w:div w:id="82446821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4824</Words>
  <Characters>27502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dc:creator>
  <cp:lastModifiedBy>Abhijeet Masal</cp:lastModifiedBy>
  <cp:revision>2</cp:revision>
  <dcterms:created xsi:type="dcterms:W3CDTF">2023-05-15T07:33:00Z</dcterms:created>
  <dcterms:modified xsi:type="dcterms:W3CDTF">2023-05-15T07:33:00Z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Abhijeet Masal</cp:lastModifiedBy>
  <dcterms:modified xsi:type="dcterms:W3CDTF">2023-04-05T13:31:27Z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